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00" w:rsidRPr="00362E00" w:rsidRDefault="00BF4305" w:rsidP="00362E00">
      <w:pPr>
        <w:spacing w:line="276" w:lineRule="auto"/>
        <w:jc w:val="center"/>
        <w:rPr>
          <w:rFonts w:ascii="Arial" w:hAnsi="Arial" w:cs="Arial"/>
          <w:b/>
          <w:sz w:val="32"/>
          <w:szCs w:val="28"/>
        </w:rPr>
      </w:pPr>
      <w:r w:rsidRPr="00362E00">
        <w:rPr>
          <w:rFonts w:ascii="Arial" w:hAnsi="Arial" w:cs="Arial"/>
          <w:b/>
          <w:sz w:val="32"/>
          <w:szCs w:val="28"/>
        </w:rPr>
        <w:t>Report of the Online Citizens’ Jury on Social Care</w:t>
      </w:r>
    </w:p>
    <w:sdt>
      <w:sdtPr>
        <w:rPr>
          <w:rFonts w:asciiTheme="minorHAnsi" w:eastAsiaTheme="minorHAnsi" w:hAnsiTheme="minorHAnsi" w:cstheme="minorBidi"/>
          <w:color w:val="auto"/>
          <w:sz w:val="22"/>
          <w:szCs w:val="22"/>
          <w:lang w:val="en-GB"/>
        </w:rPr>
        <w:id w:val="117192755"/>
        <w:docPartObj>
          <w:docPartGallery w:val="Table of Contents"/>
          <w:docPartUnique/>
        </w:docPartObj>
      </w:sdtPr>
      <w:sdtEndPr>
        <w:rPr>
          <w:b/>
          <w:bCs/>
          <w:noProof/>
        </w:rPr>
      </w:sdtEndPr>
      <w:sdtContent>
        <w:p w:rsidR="00092462" w:rsidRPr="00092462" w:rsidRDefault="00092462">
          <w:pPr>
            <w:pStyle w:val="TOCHeading"/>
            <w:rPr>
              <w:rFonts w:ascii="Arial" w:hAnsi="Arial" w:cs="Arial"/>
              <w:b/>
              <w:color w:val="auto"/>
              <w:sz w:val="28"/>
              <w:szCs w:val="28"/>
            </w:rPr>
          </w:pPr>
          <w:r w:rsidRPr="00092462">
            <w:rPr>
              <w:rFonts w:ascii="Arial" w:hAnsi="Arial" w:cs="Arial"/>
              <w:b/>
              <w:color w:val="auto"/>
              <w:sz w:val="28"/>
              <w:szCs w:val="28"/>
            </w:rPr>
            <w:t>Contents</w:t>
          </w:r>
        </w:p>
        <w:p w:rsidR="00092462" w:rsidRPr="00092462" w:rsidRDefault="00092462">
          <w:pPr>
            <w:pStyle w:val="TOC1"/>
            <w:tabs>
              <w:tab w:val="right" w:leader="dot" w:pos="9016"/>
            </w:tabs>
            <w:rPr>
              <w:rFonts w:ascii="Arial" w:hAnsi="Arial" w:cs="Arial"/>
              <w:noProof/>
              <w:sz w:val="28"/>
              <w:szCs w:val="28"/>
            </w:rPr>
          </w:pPr>
          <w:r w:rsidRPr="00092462">
            <w:rPr>
              <w:rFonts w:ascii="Arial" w:hAnsi="Arial" w:cs="Arial"/>
              <w:sz w:val="28"/>
              <w:szCs w:val="28"/>
            </w:rPr>
            <w:fldChar w:fldCharType="begin"/>
          </w:r>
          <w:r w:rsidRPr="00092462">
            <w:rPr>
              <w:rFonts w:ascii="Arial" w:hAnsi="Arial" w:cs="Arial"/>
              <w:sz w:val="28"/>
              <w:szCs w:val="28"/>
            </w:rPr>
            <w:instrText xml:space="preserve"> TOC \o "1-3" \h \z \u </w:instrText>
          </w:r>
          <w:r w:rsidRPr="00092462">
            <w:rPr>
              <w:rFonts w:ascii="Arial" w:hAnsi="Arial" w:cs="Arial"/>
              <w:sz w:val="28"/>
              <w:szCs w:val="28"/>
            </w:rPr>
            <w:fldChar w:fldCharType="separate"/>
          </w:r>
          <w:hyperlink w:anchor="_Toc60912611" w:history="1">
            <w:r w:rsidRPr="00092462">
              <w:rPr>
                <w:rStyle w:val="Hyperlink"/>
                <w:rFonts w:ascii="Arial" w:hAnsi="Arial" w:cs="Arial"/>
                <w:noProof/>
                <w:sz w:val="28"/>
                <w:szCs w:val="28"/>
              </w:rPr>
              <w:t>Introduction</w:t>
            </w:r>
            <w:r w:rsidRPr="00092462">
              <w:rPr>
                <w:rFonts w:ascii="Arial" w:hAnsi="Arial" w:cs="Arial"/>
                <w:noProof/>
                <w:webHidden/>
                <w:sz w:val="28"/>
                <w:szCs w:val="28"/>
              </w:rPr>
              <w:tab/>
            </w:r>
            <w:r w:rsidRPr="00092462">
              <w:rPr>
                <w:rFonts w:ascii="Arial" w:hAnsi="Arial" w:cs="Arial"/>
                <w:noProof/>
                <w:webHidden/>
                <w:sz w:val="28"/>
                <w:szCs w:val="28"/>
              </w:rPr>
              <w:fldChar w:fldCharType="begin"/>
            </w:r>
            <w:r w:rsidRPr="00092462">
              <w:rPr>
                <w:rFonts w:ascii="Arial" w:hAnsi="Arial" w:cs="Arial"/>
                <w:noProof/>
                <w:webHidden/>
                <w:sz w:val="28"/>
                <w:szCs w:val="28"/>
              </w:rPr>
              <w:instrText xml:space="preserve"> PAGEREF _Toc60912611 \h </w:instrText>
            </w:r>
            <w:r w:rsidRPr="00092462">
              <w:rPr>
                <w:rFonts w:ascii="Arial" w:hAnsi="Arial" w:cs="Arial"/>
                <w:noProof/>
                <w:webHidden/>
                <w:sz w:val="28"/>
                <w:szCs w:val="28"/>
              </w:rPr>
            </w:r>
            <w:r w:rsidRPr="00092462">
              <w:rPr>
                <w:rFonts w:ascii="Arial" w:hAnsi="Arial" w:cs="Arial"/>
                <w:noProof/>
                <w:webHidden/>
                <w:sz w:val="28"/>
                <w:szCs w:val="28"/>
              </w:rPr>
              <w:fldChar w:fldCharType="separate"/>
            </w:r>
            <w:r w:rsidRPr="00092462">
              <w:rPr>
                <w:rFonts w:ascii="Arial" w:hAnsi="Arial" w:cs="Arial"/>
                <w:noProof/>
                <w:webHidden/>
                <w:sz w:val="28"/>
                <w:szCs w:val="28"/>
              </w:rPr>
              <w:t>1</w:t>
            </w:r>
            <w:r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2" w:history="1">
            <w:r w:rsidR="00092462" w:rsidRPr="00092462">
              <w:rPr>
                <w:rStyle w:val="Hyperlink"/>
                <w:rFonts w:ascii="Arial" w:hAnsi="Arial" w:cs="Arial"/>
                <w:noProof/>
                <w:sz w:val="28"/>
                <w:szCs w:val="28"/>
              </w:rPr>
              <w:t>How the question was selected?</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_Toc60912612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1</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3" w:history="1">
            <w:r w:rsidR="00092462" w:rsidRPr="00092462">
              <w:rPr>
                <w:rStyle w:val="Hyperlink"/>
                <w:rFonts w:ascii="Arial" w:hAnsi="Arial" w:cs="Arial"/>
                <w:noProof/>
                <w:sz w:val="28"/>
                <w:szCs w:val="28"/>
              </w:rPr>
              <w:t>Who are the Jurors?</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_Toc60912613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2</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4" w:history="1">
            <w:r w:rsidR="00092462" w:rsidRPr="00092462">
              <w:rPr>
                <w:rStyle w:val="Hyperlink"/>
                <w:rFonts w:ascii="Arial" w:hAnsi="Arial" w:cs="Arial"/>
                <w:noProof/>
                <w:sz w:val="28"/>
                <w:szCs w:val="28"/>
              </w:rPr>
              <w:t>How were the Jurors chosen?</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_Toc60912614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2</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5" w:history="1">
            <w:r w:rsidR="00092462" w:rsidRPr="00092462">
              <w:rPr>
                <w:rStyle w:val="Hyperlink"/>
                <w:rFonts w:ascii="Arial" w:hAnsi="Arial" w:cs="Arial"/>
                <w:noProof/>
                <w:sz w:val="28"/>
                <w:szCs w:val="28"/>
              </w:rPr>
              <w:t>Moving Online</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_Toc60912615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4</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6" w:history="1">
            <w:r w:rsidR="00092462" w:rsidRPr="00092462">
              <w:rPr>
                <w:rStyle w:val="Hyperlink"/>
                <w:rFonts w:ascii="Arial" w:hAnsi="Arial" w:cs="Arial"/>
                <w:noProof/>
                <w:sz w:val="28"/>
                <w:szCs w:val="28"/>
              </w:rPr>
              <w:t>Programme</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_Toc60912616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4</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7" w:history="1">
            <w:r w:rsidR="00092462" w:rsidRPr="00092462">
              <w:rPr>
                <w:rStyle w:val="Hyperlink"/>
                <w:rFonts w:ascii="Arial" w:hAnsi="Arial" w:cs="Arial"/>
                <w:noProof/>
                <w:sz w:val="28"/>
                <w:szCs w:val="28"/>
              </w:rPr>
              <w:t>Preparation</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_Toc60912617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4</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8" w:history="1">
            <w:r w:rsidR="00092462" w:rsidRPr="00092462">
              <w:rPr>
                <w:rStyle w:val="Hyperlink"/>
                <w:rFonts w:ascii="Arial" w:hAnsi="Arial" w:cs="Arial"/>
                <w:noProof/>
                <w:sz w:val="28"/>
                <w:szCs w:val="28"/>
              </w:rPr>
              <w:t>The Online Citizens’ Jury</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_Toc60912618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4</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19" w:history="1">
            <w:r w:rsidR="00092462" w:rsidRPr="00092462">
              <w:rPr>
                <w:rStyle w:val="Hyperlink"/>
                <w:rFonts w:ascii="Arial" w:hAnsi="Arial" w:cs="Arial"/>
                <w:noProof/>
                <w:sz w:val="28"/>
                <w:szCs w:val="28"/>
              </w:rPr>
              <w:t>Facilitation</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_Toc60912619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5</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20" w:history="1">
            <w:r w:rsidR="00092462" w:rsidRPr="00092462">
              <w:rPr>
                <w:rStyle w:val="Hyperlink"/>
                <w:rFonts w:ascii="Arial" w:hAnsi="Arial" w:cs="Arial"/>
                <w:noProof/>
                <w:sz w:val="28"/>
                <w:szCs w:val="28"/>
              </w:rPr>
              <w:t>The Recommendations</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_Toc60912620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6</w:t>
            </w:r>
            <w:r w:rsidR="00092462" w:rsidRPr="00092462">
              <w:rPr>
                <w:rFonts w:ascii="Arial" w:hAnsi="Arial" w:cs="Arial"/>
                <w:noProof/>
                <w:webHidden/>
                <w:sz w:val="28"/>
                <w:szCs w:val="28"/>
              </w:rPr>
              <w:fldChar w:fldCharType="end"/>
            </w:r>
          </w:hyperlink>
        </w:p>
        <w:p w:rsidR="00092462" w:rsidRPr="00092462" w:rsidRDefault="004F590A">
          <w:pPr>
            <w:pStyle w:val="TOC2"/>
            <w:tabs>
              <w:tab w:val="right" w:leader="dot" w:pos="9016"/>
            </w:tabs>
            <w:rPr>
              <w:rFonts w:ascii="Arial" w:hAnsi="Arial" w:cs="Arial"/>
              <w:noProof/>
              <w:sz w:val="28"/>
              <w:szCs w:val="28"/>
            </w:rPr>
          </w:pPr>
          <w:hyperlink w:anchor="_Toc60912621" w:history="1">
            <w:r w:rsidR="00092462" w:rsidRPr="00092462">
              <w:rPr>
                <w:rStyle w:val="Hyperlink"/>
                <w:rFonts w:ascii="Arial" w:hAnsi="Arial" w:cs="Arial"/>
                <w:noProof/>
                <w:sz w:val="28"/>
                <w:szCs w:val="28"/>
              </w:rPr>
              <w:t>Policy</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_Toc60912621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6</w:t>
            </w:r>
            <w:r w:rsidR="00092462" w:rsidRPr="00092462">
              <w:rPr>
                <w:rFonts w:ascii="Arial" w:hAnsi="Arial" w:cs="Arial"/>
                <w:noProof/>
                <w:webHidden/>
                <w:sz w:val="28"/>
                <w:szCs w:val="28"/>
              </w:rPr>
              <w:fldChar w:fldCharType="end"/>
            </w:r>
          </w:hyperlink>
        </w:p>
        <w:p w:rsidR="00092462" w:rsidRPr="00092462" w:rsidRDefault="004F590A">
          <w:pPr>
            <w:pStyle w:val="TOC2"/>
            <w:tabs>
              <w:tab w:val="right" w:leader="dot" w:pos="9016"/>
            </w:tabs>
            <w:rPr>
              <w:rFonts w:ascii="Arial" w:hAnsi="Arial" w:cs="Arial"/>
              <w:noProof/>
              <w:sz w:val="28"/>
              <w:szCs w:val="28"/>
            </w:rPr>
          </w:pPr>
          <w:hyperlink w:anchor="_Toc60912622" w:history="1">
            <w:r w:rsidR="00092462" w:rsidRPr="00092462">
              <w:rPr>
                <w:rStyle w:val="Hyperlink"/>
                <w:rFonts w:ascii="Arial" w:hAnsi="Arial" w:cs="Arial"/>
                <w:noProof/>
                <w:sz w:val="28"/>
                <w:szCs w:val="28"/>
              </w:rPr>
              <w:t>Practice</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_Toc60912622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7</w:t>
            </w:r>
            <w:r w:rsidR="00092462" w:rsidRPr="00092462">
              <w:rPr>
                <w:rFonts w:ascii="Arial" w:hAnsi="Arial" w:cs="Arial"/>
                <w:noProof/>
                <w:webHidden/>
                <w:sz w:val="28"/>
                <w:szCs w:val="28"/>
              </w:rPr>
              <w:fldChar w:fldCharType="end"/>
            </w:r>
          </w:hyperlink>
        </w:p>
        <w:p w:rsidR="00092462" w:rsidRPr="00092462" w:rsidRDefault="004F590A">
          <w:pPr>
            <w:pStyle w:val="TOC2"/>
            <w:tabs>
              <w:tab w:val="right" w:leader="dot" w:pos="9016"/>
            </w:tabs>
            <w:rPr>
              <w:rFonts w:ascii="Arial" w:hAnsi="Arial" w:cs="Arial"/>
              <w:noProof/>
              <w:sz w:val="28"/>
              <w:szCs w:val="28"/>
            </w:rPr>
          </w:pPr>
          <w:hyperlink w:anchor="_Toc60912623" w:history="1">
            <w:r w:rsidR="00092462" w:rsidRPr="00092462">
              <w:rPr>
                <w:rStyle w:val="Hyperlink"/>
                <w:rFonts w:ascii="Arial" w:hAnsi="Arial" w:cs="Arial"/>
                <w:noProof/>
                <w:sz w:val="28"/>
                <w:szCs w:val="28"/>
              </w:rPr>
              <w:t>People</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_Toc60912623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8</w:t>
            </w:r>
            <w:r w:rsidR="00092462" w:rsidRPr="00092462">
              <w:rPr>
                <w:rFonts w:ascii="Arial" w:hAnsi="Arial" w:cs="Arial"/>
                <w:noProof/>
                <w:webHidden/>
                <w:sz w:val="28"/>
                <w:szCs w:val="28"/>
              </w:rPr>
              <w:fldChar w:fldCharType="end"/>
            </w:r>
          </w:hyperlink>
        </w:p>
        <w:p w:rsidR="00092462" w:rsidRPr="00092462" w:rsidRDefault="004F590A">
          <w:pPr>
            <w:pStyle w:val="TOC2"/>
            <w:tabs>
              <w:tab w:val="right" w:leader="dot" w:pos="9016"/>
            </w:tabs>
            <w:rPr>
              <w:rFonts w:ascii="Arial" w:hAnsi="Arial" w:cs="Arial"/>
              <w:noProof/>
              <w:sz w:val="28"/>
              <w:szCs w:val="28"/>
            </w:rPr>
          </w:pPr>
          <w:hyperlink w:anchor="_Toc60912624" w:history="1">
            <w:r w:rsidR="00092462" w:rsidRPr="00092462">
              <w:rPr>
                <w:rStyle w:val="Hyperlink"/>
                <w:rFonts w:ascii="Arial" w:hAnsi="Arial" w:cs="Arial"/>
                <w:noProof/>
                <w:sz w:val="28"/>
                <w:szCs w:val="28"/>
              </w:rPr>
              <w:t>Process</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_Toc60912624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9</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25" w:history="1">
            <w:r w:rsidR="00092462" w:rsidRPr="00092462">
              <w:rPr>
                <w:rStyle w:val="Hyperlink"/>
                <w:rFonts w:ascii="Arial" w:hAnsi="Arial" w:cs="Arial"/>
                <w:noProof/>
                <w:sz w:val="28"/>
                <w:szCs w:val="28"/>
              </w:rPr>
              <w:t>What happens next?</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_Toc60912625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11</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26" w:history="1">
            <w:r w:rsidR="00092462" w:rsidRPr="00092462">
              <w:rPr>
                <w:rStyle w:val="Hyperlink"/>
                <w:rFonts w:ascii="Arial" w:hAnsi="Arial" w:cs="Arial"/>
                <w:noProof/>
                <w:sz w:val="28"/>
                <w:szCs w:val="28"/>
              </w:rPr>
              <w:t>Acknowledgements</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_Toc60912626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12</w:t>
            </w:r>
            <w:r w:rsidR="00092462" w:rsidRPr="00092462">
              <w:rPr>
                <w:rFonts w:ascii="Arial" w:hAnsi="Arial" w:cs="Arial"/>
                <w:noProof/>
                <w:webHidden/>
                <w:sz w:val="28"/>
                <w:szCs w:val="28"/>
              </w:rPr>
              <w:fldChar w:fldCharType="end"/>
            </w:r>
          </w:hyperlink>
        </w:p>
        <w:p w:rsidR="00092462" w:rsidRPr="00092462" w:rsidRDefault="004F590A">
          <w:pPr>
            <w:pStyle w:val="TOC1"/>
            <w:tabs>
              <w:tab w:val="right" w:leader="dot" w:pos="9016"/>
            </w:tabs>
            <w:rPr>
              <w:rFonts w:ascii="Arial" w:hAnsi="Arial" w:cs="Arial"/>
              <w:noProof/>
              <w:sz w:val="28"/>
              <w:szCs w:val="28"/>
            </w:rPr>
          </w:pPr>
          <w:hyperlink w:anchor="_Toc60912627" w:history="1">
            <w:r w:rsidR="00092462" w:rsidRPr="00092462">
              <w:rPr>
                <w:rStyle w:val="Hyperlink"/>
                <w:rFonts w:ascii="Arial" w:hAnsi="Arial" w:cs="Arial"/>
                <w:noProof/>
                <w:sz w:val="28"/>
                <w:szCs w:val="28"/>
              </w:rPr>
              <w:t>Appendix A: Online Citizens’ Jury Programme</w:t>
            </w:r>
            <w:r w:rsidR="00092462" w:rsidRPr="00092462">
              <w:rPr>
                <w:rFonts w:ascii="Arial" w:hAnsi="Arial" w:cs="Arial"/>
                <w:noProof/>
                <w:webHidden/>
                <w:sz w:val="28"/>
                <w:szCs w:val="28"/>
              </w:rPr>
              <w:tab/>
            </w:r>
            <w:r w:rsidR="00092462" w:rsidRPr="00092462">
              <w:rPr>
                <w:rFonts w:ascii="Arial" w:hAnsi="Arial" w:cs="Arial"/>
                <w:noProof/>
                <w:webHidden/>
                <w:sz w:val="28"/>
                <w:szCs w:val="28"/>
              </w:rPr>
              <w:fldChar w:fldCharType="begin"/>
            </w:r>
            <w:r w:rsidR="00092462" w:rsidRPr="00092462">
              <w:rPr>
                <w:rFonts w:ascii="Arial" w:hAnsi="Arial" w:cs="Arial"/>
                <w:noProof/>
                <w:webHidden/>
                <w:sz w:val="28"/>
                <w:szCs w:val="28"/>
              </w:rPr>
              <w:instrText xml:space="preserve"> PAGEREF _Toc60912627 \h </w:instrText>
            </w:r>
            <w:r w:rsidR="00092462" w:rsidRPr="00092462">
              <w:rPr>
                <w:rFonts w:ascii="Arial" w:hAnsi="Arial" w:cs="Arial"/>
                <w:noProof/>
                <w:webHidden/>
                <w:sz w:val="28"/>
                <w:szCs w:val="28"/>
              </w:rPr>
            </w:r>
            <w:r w:rsidR="00092462" w:rsidRPr="00092462">
              <w:rPr>
                <w:rFonts w:ascii="Arial" w:hAnsi="Arial" w:cs="Arial"/>
                <w:noProof/>
                <w:webHidden/>
                <w:sz w:val="28"/>
                <w:szCs w:val="28"/>
              </w:rPr>
              <w:fldChar w:fldCharType="separate"/>
            </w:r>
            <w:r w:rsidR="00092462" w:rsidRPr="00092462">
              <w:rPr>
                <w:rFonts w:ascii="Arial" w:hAnsi="Arial" w:cs="Arial"/>
                <w:noProof/>
                <w:webHidden/>
                <w:sz w:val="28"/>
                <w:szCs w:val="28"/>
              </w:rPr>
              <w:t>13</w:t>
            </w:r>
            <w:r w:rsidR="00092462" w:rsidRPr="00092462">
              <w:rPr>
                <w:rFonts w:ascii="Arial" w:hAnsi="Arial" w:cs="Arial"/>
                <w:noProof/>
                <w:webHidden/>
                <w:sz w:val="28"/>
                <w:szCs w:val="28"/>
              </w:rPr>
              <w:fldChar w:fldCharType="end"/>
            </w:r>
          </w:hyperlink>
        </w:p>
        <w:p w:rsidR="00092462" w:rsidRDefault="00092462">
          <w:r w:rsidRPr="00092462">
            <w:rPr>
              <w:rFonts w:ascii="Arial" w:hAnsi="Arial" w:cs="Arial"/>
              <w:b/>
              <w:bCs/>
              <w:noProof/>
              <w:sz w:val="28"/>
              <w:szCs w:val="28"/>
            </w:rPr>
            <w:fldChar w:fldCharType="end"/>
          </w:r>
        </w:p>
      </w:sdtContent>
    </w:sdt>
    <w:p w:rsidR="00362E00" w:rsidRPr="00362E00" w:rsidRDefault="00362E00" w:rsidP="00362E00">
      <w:pPr>
        <w:spacing w:line="276" w:lineRule="auto"/>
        <w:rPr>
          <w:rFonts w:ascii="Arial" w:hAnsi="Arial" w:cs="Arial"/>
          <w:b/>
          <w:sz w:val="32"/>
          <w:szCs w:val="28"/>
        </w:rPr>
      </w:pPr>
    </w:p>
    <w:p w:rsidR="00092462" w:rsidRDefault="00092462">
      <w:pPr>
        <w:rPr>
          <w:rFonts w:ascii="Arial" w:hAnsi="Arial" w:cs="Arial"/>
          <w:b/>
          <w:sz w:val="28"/>
          <w:szCs w:val="28"/>
        </w:rPr>
      </w:pPr>
      <w:bookmarkStart w:id="0" w:name="_Toc60912611"/>
      <w:r>
        <w:br w:type="page"/>
      </w:r>
    </w:p>
    <w:p w:rsidR="00385500" w:rsidRPr="00666231" w:rsidRDefault="00385500" w:rsidP="00666231">
      <w:pPr>
        <w:pStyle w:val="Heading1"/>
      </w:pPr>
      <w:r w:rsidRPr="00666231">
        <w:lastRenderedPageBreak/>
        <w:t>Introduction</w:t>
      </w:r>
      <w:bookmarkEnd w:id="0"/>
    </w:p>
    <w:p w:rsidR="00A54A58" w:rsidRPr="00362E00" w:rsidRDefault="004D7FF3" w:rsidP="0086447B">
      <w:pPr>
        <w:spacing w:line="276" w:lineRule="auto"/>
        <w:rPr>
          <w:rFonts w:ascii="Arial" w:hAnsi="Arial" w:cs="Arial"/>
          <w:sz w:val="28"/>
          <w:szCs w:val="28"/>
        </w:rPr>
      </w:pPr>
      <w:r w:rsidRPr="00362E00">
        <w:rPr>
          <w:rFonts w:ascii="Arial" w:hAnsi="Arial" w:cs="Arial"/>
          <w:sz w:val="28"/>
          <w:szCs w:val="28"/>
        </w:rPr>
        <w:t xml:space="preserve">The </w:t>
      </w:r>
      <w:r w:rsidR="005E5D4F" w:rsidRPr="00362E00">
        <w:rPr>
          <w:rFonts w:ascii="Arial" w:hAnsi="Arial" w:cs="Arial"/>
          <w:sz w:val="28"/>
          <w:szCs w:val="28"/>
        </w:rPr>
        <w:t xml:space="preserve">Online </w:t>
      </w:r>
      <w:r w:rsidR="00106F41" w:rsidRPr="00362E00">
        <w:rPr>
          <w:rFonts w:ascii="Arial" w:hAnsi="Arial" w:cs="Arial"/>
          <w:sz w:val="28"/>
          <w:szCs w:val="28"/>
        </w:rPr>
        <w:t xml:space="preserve">Citizens’ Jury on </w:t>
      </w:r>
      <w:r w:rsidR="00936605" w:rsidRPr="00362E00">
        <w:rPr>
          <w:rFonts w:ascii="Arial" w:hAnsi="Arial" w:cs="Arial"/>
          <w:sz w:val="28"/>
          <w:szCs w:val="28"/>
        </w:rPr>
        <w:t>S</w:t>
      </w:r>
      <w:r w:rsidR="00106F41" w:rsidRPr="00362E00">
        <w:rPr>
          <w:rFonts w:ascii="Arial" w:hAnsi="Arial" w:cs="Arial"/>
          <w:sz w:val="28"/>
          <w:szCs w:val="28"/>
        </w:rPr>
        <w:t xml:space="preserve">ocial </w:t>
      </w:r>
      <w:r w:rsidR="00936605" w:rsidRPr="00362E00">
        <w:rPr>
          <w:rFonts w:ascii="Arial" w:hAnsi="Arial" w:cs="Arial"/>
          <w:sz w:val="28"/>
          <w:szCs w:val="28"/>
        </w:rPr>
        <w:t>C</w:t>
      </w:r>
      <w:r w:rsidRPr="00362E00">
        <w:rPr>
          <w:rFonts w:ascii="Arial" w:hAnsi="Arial" w:cs="Arial"/>
          <w:sz w:val="28"/>
          <w:szCs w:val="28"/>
        </w:rPr>
        <w:t xml:space="preserve">are in Wales was organised by the </w:t>
      </w:r>
      <w:r w:rsidRPr="00DD4387">
        <w:rPr>
          <w:rFonts w:ascii="Arial" w:hAnsi="Arial" w:cs="Arial"/>
          <w:i/>
          <w:sz w:val="28"/>
          <w:szCs w:val="28"/>
        </w:rPr>
        <w:t>Measuring the Mountain</w:t>
      </w:r>
      <w:r w:rsidRPr="00362E00">
        <w:rPr>
          <w:rFonts w:ascii="Arial" w:hAnsi="Arial" w:cs="Arial"/>
          <w:sz w:val="28"/>
          <w:szCs w:val="28"/>
        </w:rPr>
        <w:t xml:space="preserve"> project</w:t>
      </w:r>
      <w:r w:rsidR="00106F41" w:rsidRPr="00362E00">
        <w:rPr>
          <w:rFonts w:ascii="Arial" w:hAnsi="Arial" w:cs="Arial"/>
          <w:sz w:val="28"/>
          <w:szCs w:val="28"/>
        </w:rPr>
        <w:t xml:space="preserve">. </w:t>
      </w:r>
      <w:r w:rsidR="00106F41" w:rsidRPr="00DD4387">
        <w:rPr>
          <w:rFonts w:ascii="Arial" w:hAnsi="Arial" w:cs="Arial"/>
          <w:i/>
          <w:sz w:val="28"/>
          <w:szCs w:val="28"/>
        </w:rPr>
        <w:t>M</w:t>
      </w:r>
      <w:r w:rsidR="00DD4387" w:rsidRPr="00DD4387">
        <w:rPr>
          <w:rFonts w:ascii="Arial" w:hAnsi="Arial" w:cs="Arial"/>
          <w:i/>
          <w:sz w:val="28"/>
          <w:szCs w:val="28"/>
        </w:rPr>
        <w:t xml:space="preserve">easuring </w:t>
      </w:r>
      <w:r w:rsidR="00106F41" w:rsidRPr="00DD4387">
        <w:rPr>
          <w:rFonts w:ascii="Arial" w:hAnsi="Arial" w:cs="Arial"/>
          <w:i/>
          <w:sz w:val="28"/>
          <w:szCs w:val="28"/>
        </w:rPr>
        <w:t>t</w:t>
      </w:r>
      <w:r w:rsidR="00DD4387" w:rsidRPr="00DD4387">
        <w:rPr>
          <w:rFonts w:ascii="Arial" w:hAnsi="Arial" w:cs="Arial"/>
          <w:i/>
          <w:sz w:val="28"/>
          <w:szCs w:val="28"/>
        </w:rPr>
        <w:t xml:space="preserve">he </w:t>
      </w:r>
      <w:r w:rsidR="00106F41" w:rsidRPr="00DD4387">
        <w:rPr>
          <w:rFonts w:ascii="Arial" w:hAnsi="Arial" w:cs="Arial"/>
          <w:i/>
          <w:sz w:val="28"/>
          <w:szCs w:val="28"/>
        </w:rPr>
        <w:t>M</w:t>
      </w:r>
      <w:r w:rsidR="00DD4387" w:rsidRPr="00DD4387">
        <w:rPr>
          <w:rFonts w:ascii="Arial" w:hAnsi="Arial" w:cs="Arial"/>
          <w:i/>
          <w:sz w:val="28"/>
          <w:szCs w:val="28"/>
        </w:rPr>
        <w:t>ountain</w:t>
      </w:r>
      <w:r w:rsidRPr="00362E00">
        <w:rPr>
          <w:rFonts w:ascii="Arial" w:hAnsi="Arial" w:cs="Arial"/>
          <w:sz w:val="28"/>
          <w:szCs w:val="28"/>
        </w:rPr>
        <w:t xml:space="preserve"> is a Welsh Government funded in</w:t>
      </w:r>
      <w:r w:rsidR="00106F41" w:rsidRPr="00362E00">
        <w:rPr>
          <w:rFonts w:ascii="Arial" w:hAnsi="Arial" w:cs="Arial"/>
          <w:sz w:val="28"/>
          <w:szCs w:val="28"/>
        </w:rPr>
        <w:t>itiative that has run since 2018</w:t>
      </w:r>
      <w:r w:rsidRPr="00362E00">
        <w:rPr>
          <w:rFonts w:ascii="Arial" w:hAnsi="Arial" w:cs="Arial"/>
          <w:sz w:val="28"/>
          <w:szCs w:val="28"/>
        </w:rPr>
        <w:t>.</w:t>
      </w:r>
      <w:r w:rsidR="004963E6" w:rsidRPr="00362E00">
        <w:rPr>
          <w:rFonts w:ascii="Arial" w:hAnsi="Arial" w:cs="Arial"/>
          <w:sz w:val="28"/>
          <w:szCs w:val="28"/>
        </w:rPr>
        <w:t xml:space="preserve"> Hosted by the University of South Wales</w:t>
      </w:r>
      <w:r w:rsidR="005E5D4F" w:rsidRPr="00362E00">
        <w:rPr>
          <w:rFonts w:ascii="Arial" w:hAnsi="Arial" w:cs="Arial"/>
          <w:sz w:val="28"/>
          <w:szCs w:val="28"/>
        </w:rPr>
        <w:t>,</w:t>
      </w:r>
      <w:r w:rsidR="004963E6" w:rsidRPr="00362E00">
        <w:rPr>
          <w:rFonts w:ascii="Arial" w:hAnsi="Arial" w:cs="Arial"/>
          <w:sz w:val="28"/>
          <w:szCs w:val="28"/>
        </w:rPr>
        <w:t xml:space="preserve"> </w:t>
      </w:r>
      <w:r w:rsidR="00106F41" w:rsidRPr="00DD4387">
        <w:rPr>
          <w:rFonts w:ascii="Arial" w:hAnsi="Arial" w:cs="Arial"/>
          <w:i/>
          <w:sz w:val="28"/>
          <w:szCs w:val="28"/>
        </w:rPr>
        <w:t>M</w:t>
      </w:r>
      <w:r w:rsidR="00DD4387" w:rsidRPr="00DD4387">
        <w:rPr>
          <w:rFonts w:ascii="Arial" w:hAnsi="Arial" w:cs="Arial"/>
          <w:i/>
          <w:sz w:val="28"/>
          <w:szCs w:val="28"/>
        </w:rPr>
        <w:t xml:space="preserve">easuring </w:t>
      </w:r>
      <w:r w:rsidR="00106F41" w:rsidRPr="00DD4387">
        <w:rPr>
          <w:rFonts w:ascii="Arial" w:hAnsi="Arial" w:cs="Arial"/>
          <w:i/>
          <w:sz w:val="28"/>
          <w:szCs w:val="28"/>
        </w:rPr>
        <w:t>t</w:t>
      </w:r>
      <w:r w:rsidR="00DD4387" w:rsidRPr="00DD4387">
        <w:rPr>
          <w:rFonts w:ascii="Arial" w:hAnsi="Arial" w:cs="Arial"/>
          <w:i/>
          <w:sz w:val="28"/>
          <w:szCs w:val="28"/>
        </w:rPr>
        <w:t xml:space="preserve">he </w:t>
      </w:r>
      <w:r w:rsidR="00106F41" w:rsidRPr="00DD4387">
        <w:rPr>
          <w:rFonts w:ascii="Arial" w:hAnsi="Arial" w:cs="Arial"/>
          <w:i/>
          <w:sz w:val="28"/>
          <w:szCs w:val="28"/>
        </w:rPr>
        <w:t>M</w:t>
      </w:r>
      <w:r w:rsidR="00DD4387" w:rsidRPr="00DD4387">
        <w:rPr>
          <w:rFonts w:ascii="Arial" w:hAnsi="Arial" w:cs="Arial"/>
          <w:i/>
          <w:sz w:val="28"/>
          <w:szCs w:val="28"/>
        </w:rPr>
        <w:t>ountain</w:t>
      </w:r>
      <w:r w:rsidR="00A71E32" w:rsidRPr="00362E00">
        <w:rPr>
          <w:rFonts w:ascii="Arial" w:hAnsi="Arial" w:cs="Arial"/>
          <w:sz w:val="28"/>
          <w:szCs w:val="28"/>
        </w:rPr>
        <w:t xml:space="preserve"> </w:t>
      </w:r>
      <w:r w:rsidR="005E5D4F" w:rsidRPr="00362E00">
        <w:rPr>
          <w:rFonts w:ascii="Arial" w:hAnsi="Arial" w:cs="Arial"/>
          <w:sz w:val="28"/>
          <w:szCs w:val="28"/>
        </w:rPr>
        <w:t xml:space="preserve">has </w:t>
      </w:r>
      <w:r w:rsidR="00C2588F" w:rsidRPr="00362E00">
        <w:rPr>
          <w:rFonts w:ascii="Arial" w:hAnsi="Arial" w:cs="Arial"/>
          <w:sz w:val="28"/>
          <w:szCs w:val="28"/>
        </w:rPr>
        <w:t>had several</w:t>
      </w:r>
      <w:r w:rsidR="00A71E32" w:rsidRPr="00362E00">
        <w:rPr>
          <w:rFonts w:ascii="Arial" w:hAnsi="Arial" w:cs="Arial"/>
          <w:sz w:val="28"/>
          <w:szCs w:val="28"/>
        </w:rPr>
        <w:t xml:space="preserve"> phases culminating in this </w:t>
      </w:r>
      <w:r w:rsidR="005E5D4F" w:rsidRPr="00362E00">
        <w:rPr>
          <w:rFonts w:ascii="Arial" w:hAnsi="Arial" w:cs="Arial"/>
          <w:sz w:val="28"/>
          <w:szCs w:val="28"/>
        </w:rPr>
        <w:t xml:space="preserve">Online </w:t>
      </w:r>
      <w:r w:rsidR="00A71E32" w:rsidRPr="00362E00">
        <w:rPr>
          <w:rFonts w:ascii="Arial" w:hAnsi="Arial" w:cs="Arial"/>
          <w:sz w:val="28"/>
          <w:szCs w:val="28"/>
        </w:rPr>
        <w:t>Citizens’ Jury in September 2020</w:t>
      </w:r>
      <w:r w:rsidR="00106F41" w:rsidRPr="00362E00">
        <w:rPr>
          <w:rFonts w:ascii="Arial" w:hAnsi="Arial" w:cs="Arial"/>
          <w:sz w:val="28"/>
          <w:szCs w:val="28"/>
        </w:rPr>
        <w:t>.</w:t>
      </w:r>
      <w:r w:rsidRPr="00362E00">
        <w:rPr>
          <w:rFonts w:ascii="Arial" w:hAnsi="Arial" w:cs="Arial"/>
          <w:sz w:val="28"/>
          <w:szCs w:val="28"/>
        </w:rPr>
        <w:t xml:space="preserve"> </w:t>
      </w:r>
    </w:p>
    <w:p w:rsidR="00AE5513" w:rsidRPr="00362E00" w:rsidRDefault="00A54A58" w:rsidP="0086447B">
      <w:pPr>
        <w:spacing w:line="276" w:lineRule="auto"/>
        <w:rPr>
          <w:rFonts w:ascii="Arial" w:hAnsi="Arial" w:cs="Arial"/>
          <w:sz w:val="28"/>
          <w:szCs w:val="28"/>
        </w:rPr>
      </w:pPr>
      <w:r w:rsidRPr="00362E00">
        <w:rPr>
          <w:rFonts w:ascii="Arial" w:hAnsi="Arial" w:cs="Arial"/>
          <w:sz w:val="28"/>
          <w:szCs w:val="28"/>
        </w:rPr>
        <w:t xml:space="preserve">The project forms part of Welsh Government’s commitment to evaluate the </w:t>
      </w:r>
      <w:r w:rsidRPr="00362E00">
        <w:rPr>
          <w:rFonts w:ascii="Arial" w:hAnsi="Arial" w:cs="Arial"/>
          <w:i/>
          <w:sz w:val="28"/>
          <w:szCs w:val="28"/>
        </w:rPr>
        <w:t xml:space="preserve">Social Services and Well-being (Wales) Act </w:t>
      </w:r>
      <w:r w:rsidR="00BF4305" w:rsidRPr="00362E00">
        <w:rPr>
          <w:rFonts w:ascii="Arial" w:hAnsi="Arial" w:cs="Arial"/>
          <w:i/>
          <w:sz w:val="28"/>
          <w:szCs w:val="28"/>
        </w:rPr>
        <w:t>2014</w:t>
      </w:r>
      <w:r w:rsidR="00BF4305" w:rsidRPr="00362E00">
        <w:rPr>
          <w:rFonts w:ascii="Arial" w:hAnsi="Arial" w:cs="Arial"/>
          <w:sz w:val="28"/>
          <w:szCs w:val="28"/>
        </w:rPr>
        <w:t xml:space="preserve"> </w:t>
      </w:r>
      <w:r w:rsidRPr="00362E00">
        <w:rPr>
          <w:rFonts w:ascii="Arial" w:hAnsi="Arial" w:cs="Arial"/>
          <w:sz w:val="28"/>
          <w:szCs w:val="28"/>
        </w:rPr>
        <w:t>and focuses on the experiences of unpaid carers and people who use care and support services.</w:t>
      </w:r>
    </w:p>
    <w:p w:rsidR="00C215CF" w:rsidRPr="00362E00" w:rsidRDefault="00C215CF" w:rsidP="0086447B">
      <w:pPr>
        <w:spacing w:line="276" w:lineRule="auto"/>
        <w:rPr>
          <w:rFonts w:ascii="Arial" w:hAnsi="Arial" w:cs="Arial"/>
          <w:sz w:val="28"/>
          <w:szCs w:val="28"/>
        </w:rPr>
      </w:pPr>
      <w:r w:rsidRPr="00362E00">
        <w:rPr>
          <w:rFonts w:ascii="Arial" w:hAnsi="Arial" w:cs="Arial"/>
          <w:i/>
          <w:sz w:val="28"/>
          <w:szCs w:val="28"/>
        </w:rPr>
        <w:t>M</w:t>
      </w:r>
      <w:r w:rsidR="00DD4387">
        <w:rPr>
          <w:rFonts w:ascii="Arial" w:hAnsi="Arial" w:cs="Arial"/>
          <w:i/>
          <w:sz w:val="28"/>
          <w:szCs w:val="28"/>
        </w:rPr>
        <w:t xml:space="preserve">easuring </w:t>
      </w:r>
      <w:r w:rsidRPr="00362E00">
        <w:rPr>
          <w:rFonts w:ascii="Arial" w:hAnsi="Arial" w:cs="Arial"/>
          <w:i/>
          <w:sz w:val="28"/>
          <w:szCs w:val="28"/>
        </w:rPr>
        <w:t>t</w:t>
      </w:r>
      <w:r w:rsidR="00DD4387">
        <w:rPr>
          <w:rFonts w:ascii="Arial" w:hAnsi="Arial" w:cs="Arial"/>
          <w:i/>
          <w:sz w:val="28"/>
          <w:szCs w:val="28"/>
        </w:rPr>
        <w:t xml:space="preserve">he </w:t>
      </w:r>
      <w:r w:rsidRPr="00362E00">
        <w:rPr>
          <w:rFonts w:ascii="Arial" w:hAnsi="Arial" w:cs="Arial"/>
          <w:i/>
          <w:sz w:val="28"/>
          <w:szCs w:val="28"/>
        </w:rPr>
        <w:t>M</w:t>
      </w:r>
      <w:r w:rsidR="00DD4387">
        <w:rPr>
          <w:rFonts w:ascii="Arial" w:hAnsi="Arial" w:cs="Arial"/>
          <w:i/>
          <w:sz w:val="28"/>
          <w:szCs w:val="28"/>
        </w:rPr>
        <w:t>ountain</w:t>
      </w:r>
      <w:r w:rsidRPr="00362E00">
        <w:rPr>
          <w:rFonts w:ascii="Arial" w:hAnsi="Arial" w:cs="Arial"/>
          <w:sz w:val="28"/>
          <w:szCs w:val="28"/>
        </w:rPr>
        <w:t xml:space="preserve"> has two distinct elements: a story-gathering element and a Citizens’ Jury.  The project delivered its first Citizens’ Jury in 2018 as an in-person event and this 2020 Online Citizens’ Jury built on that work.</w:t>
      </w:r>
    </w:p>
    <w:p w:rsidR="008A69C7" w:rsidRPr="00362E00" w:rsidRDefault="008A69C7" w:rsidP="0086447B">
      <w:pPr>
        <w:spacing w:line="276" w:lineRule="auto"/>
        <w:rPr>
          <w:rFonts w:ascii="Arial" w:hAnsi="Arial" w:cs="Arial"/>
          <w:b/>
          <w:sz w:val="28"/>
          <w:szCs w:val="28"/>
        </w:rPr>
      </w:pPr>
    </w:p>
    <w:p w:rsidR="00A71E32" w:rsidRPr="00362E00" w:rsidRDefault="0007315C" w:rsidP="00666231">
      <w:pPr>
        <w:pStyle w:val="Heading1"/>
      </w:pPr>
      <w:bookmarkStart w:id="1" w:name="_Toc60912612"/>
      <w:r w:rsidRPr="00362E00">
        <w:t xml:space="preserve">How the </w:t>
      </w:r>
      <w:r w:rsidR="00A71E32" w:rsidRPr="00362E00">
        <w:t>question</w:t>
      </w:r>
      <w:r w:rsidRPr="00362E00">
        <w:t xml:space="preserve"> was selected?</w:t>
      </w:r>
      <w:bookmarkEnd w:id="1"/>
    </w:p>
    <w:p w:rsidR="00362E00" w:rsidRDefault="00362E00" w:rsidP="0086447B">
      <w:pPr>
        <w:spacing w:line="276" w:lineRule="auto"/>
        <w:rPr>
          <w:rFonts w:ascii="Arial" w:hAnsi="Arial" w:cs="Arial"/>
          <w:b/>
          <w:i/>
          <w:sz w:val="28"/>
          <w:szCs w:val="28"/>
        </w:rPr>
      </w:pPr>
    </w:p>
    <w:p w:rsidR="00044924" w:rsidRPr="00362E00" w:rsidRDefault="0007315C" w:rsidP="0086447B">
      <w:pPr>
        <w:spacing w:line="276" w:lineRule="auto"/>
        <w:rPr>
          <w:rFonts w:ascii="Arial" w:hAnsi="Arial" w:cs="Arial"/>
          <w:b/>
          <w:i/>
          <w:sz w:val="28"/>
          <w:szCs w:val="28"/>
        </w:rPr>
      </w:pPr>
      <w:r w:rsidRPr="00362E00">
        <w:rPr>
          <w:rFonts w:ascii="Arial" w:hAnsi="Arial" w:cs="Arial"/>
          <w:b/>
          <w:i/>
          <w:sz w:val="28"/>
          <w:szCs w:val="28"/>
        </w:rPr>
        <w:t>Doing what re</w:t>
      </w:r>
      <w:r w:rsidR="00BF4305" w:rsidRPr="00362E00">
        <w:rPr>
          <w:rFonts w:ascii="Arial" w:hAnsi="Arial" w:cs="Arial"/>
          <w:b/>
          <w:i/>
          <w:sz w:val="28"/>
          <w:szCs w:val="28"/>
        </w:rPr>
        <w:t xml:space="preserve">ally matters in social care: </w:t>
      </w:r>
      <w:r w:rsidRPr="00362E00">
        <w:rPr>
          <w:rFonts w:ascii="Arial" w:hAnsi="Arial" w:cs="Arial"/>
          <w:b/>
          <w:i/>
          <w:sz w:val="28"/>
          <w:szCs w:val="28"/>
        </w:rPr>
        <w:t>how can we make it happen together?</w:t>
      </w:r>
    </w:p>
    <w:p w:rsidR="00362E00" w:rsidRDefault="00A54A58" w:rsidP="0086447B">
      <w:pPr>
        <w:spacing w:line="276" w:lineRule="auto"/>
        <w:rPr>
          <w:rFonts w:ascii="Arial" w:hAnsi="Arial" w:cs="Arial"/>
          <w:sz w:val="28"/>
          <w:szCs w:val="28"/>
        </w:rPr>
      </w:pPr>
      <w:r w:rsidRPr="00362E00">
        <w:rPr>
          <w:rFonts w:ascii="Arial" w:hAnsi="Arial" w:cs="Arial"/>
          <w:sz w:val="28"/>
          <w:szCs w:val="28"/>
        </w:rPr>
        <w:t xml:space="preserve">The 2018 Citizens’ Jury focused on </w:t>
      </w:r>
      <w:r w:rsidR="00F15B0C" w:rsidRPr="00362E00">
        <w:rPr>
          <w:rFonts w:ascii="Arial" w:hAnsi="Arial" w:cs="Arial"/>
          <w:sz w:val="28"/>
          <w:szCs w:val="28"/>
        </w:rPr>
        <w:t>what</w:t>
      </w:r>
      <w:r w:rsidRPr="00362E00">
        <w:rPr>
          <w:rFonts w:ascii="Arial" w:hAnsi="Arial" w:cs="Arial"/>
          <w:sz w:val="28"/>
          <w:szCs w:val="28"/>
        </w:rPr>
        <w:t xml:space="preserve"> really matters</w:t>
      </w:r>
      <w:r w:rsidR="00F15B0C" w:rsidRPr="00362E00">
        <w:rPr>
          <w:rFonts w:ascii="Arial" w:hAnsi="Arial" w:cs="Arial"/>
          <w:sz w:val="28"/>
          <w:szCs w:val="28"/>
        </w:rPr>
        <w:t xml:space="preserve"> in social care</w:t>
      </w:r>
      <w:r w:rsidRPr="00362E00">
        <w:rPr>
          <w:rFonts w:ascii="Arial" w:hAnsi="Arial" w:cs="Arial"/>
          <w:sz w:val="28"/>
          <w:szCs w:val="28"/>
        </w:rPr>
        <w:t>, a theme that emerged from the stories gathered in that phase of the project.</w:t>
      </w:r>
      <w:r w:rsidR="00F15B0C" w:rsidRPr="00362E00">
        <w:rPr>
          <w:rFonts w:ascii="Arial" w:hAnsi="Arial" w:cs="Arial"/>
          <w:sz w:val="28"/>
          <w:szCs w:val="28"/>
        </w:rPr>
        <w:t xml:space="preserve">  </w:t>
      </w:r>
      <w:r w:rsidR="00C2588F" w:rsidRPr="00362E00">
        <w:rPr>
          <w:rFonts w:ascii="Arial" w:hAnsi="Arial" w:cs="Arial"/>
          <w:sz w:val="28"/>
          <w:szCs w:val="28"/>
        </w:rPr>
        <w:t>Subsequent</w:t>
      </w:r>
      <w:r w:rsidR="00F15B0C" w:rsidRPr="00362E00">
        <w:rPr>
          <w:rFonts w:ascii="Arial" w:hAnsi="Arial" w:cs="Arial"/>
          <w:sz w:val="28"/>
          <w:szCs w:val="28"/>
        </w:rPr>
        <w:t xml:space="preserve"> story-</w:t>
      </w:r>
      <w:r w:rsidR="00C2588F" w:rsidRPr="00362E00">
        <w:rPr>
          <w:rFonts w:ascii="Arial" w:hAnsi="Arial" w:cs="Arial"/>
          <w:sz w:val="28"/>
          <w:szCs w:val="28"/>
        </w:rPr>
        <w:t xml:space="preserve">gathering </w:t>
      </w:r>
      <w:r w:rsidR="00F15B0C" w:rsidRPr="00362E00">
        <w:rPr>
          <w:rFonts w:ascii="Arial" w:hAnsi="Arial" w:cs="Arial"/>
          <w:sz w:val="28"/>
          <w:szCs w:val="28"/>
        </w:rPr>
        <w:t>moved that discussion on, looking more closely at what contributes to</w:t>
      </w:r>
      <w:r w:rsidR="00BF4305" w:rsidRPr="00362E00">
        <w:rPr>
          <w:rFonts w:ascii="Arial" w:hAnsi="Arial" w:cs="Arial"/>
          <w:sz w:val="28"/>
          <w:szCs w:val="28"/>
        </w:rPr>
        <w:t xml:space="preserve"> people’s</w:t>
      </w:r>
      <w:r w:rsidR="00F15B0C" w:rsidRPr="00362E00">
        <w:rPr>
          <w:rFonts w:ascii="Arial" w:hAnsi="Arial" w:cs="Arial"/>
          <w:sz w:val="28"/>
          <w:szCs w:val="28"/>
        </w:rPr>
        <w:t xml:space="preserve"> experiences being positive or negative.  </w:t>
      </w:r>
      <w:r w:rsidR="00F569F7" w:rsidRPr="00362E00">
        <w:rPr>
          <w:rFonts w:ascii="Arial" w:hAnsi="Arial" w:cs="Arial"/>
          <w:sz w:val="28"/>
          <w:szCs w:val="28"/>
        </w:rPr>
        <w:t>These themes, i</w:t>
      </w:r>
      <w:r w:rsidR="00F15B0C" w:rsidRPr="00362E00">
        <w:rPr>
          <w:rFonts w:ascii="Arial" w:hAnsi="Arial" w:cs="Arial"/>
          <w:sz w:val="28"/>
          <w:szCs w:val="28"/>
        </w:rPr>
        <w:t>n conjunction with wanting to progress the work started by the 2018 Citizens’ Jury, informed the project</w:t>
      </w:r>
      <w:r w:rsidR="00F569F7" w:rsidRPr="00362E00">
        <w:rPr>
          <w:rFonts w:ascii="Arial" w:hAnsi="Arial" w:cs="Arial"/>
          <w:sz w:val="28"/>
          <w:szCs w:val="28"/>
        </w:rPr>
        <w:t xml:space="preserve"> </w:t>
      </w:r>
      <w:r w:rsidR="00F15B0C" w:rsidRPr="00362E00">
        <w:rPr>
          <w:rFonts w:ascii="Arial" w:hAnsi="Arial" w:cs="Arial"/>
          <w:sz w:val="28"/>
          <w:szCs w:val="28"/>
        </w:rPr>
        <w:t>Steering Group’</w:t>
      </w:r>
      <w:r w:rsidR="009362D1" w:rsidRPr="00362E00">
        <w:rPr>
          <w:rFonts w:ascii="Arial" w:hAnsi="Arial" w:cs="Arial"/>
          <w:sz w:val="28"/>
          <w:szCs w:val="28"/>
        </w:rPr>
        <w:t xml:space="preserve">s </w:t>
      </w:r>
      <w:r w:rsidR="00C2588F" w:rsidRPr="00362E00">
        <w:rPr>
          <w:rFonts w:ascii="Arial" w:hAnsi="Arial" w:cs="Arial"/>
          <w:sz w:val="28"/>
          <w:szCs w:val="28"/>
        </w:rPr>
        <w:t>development of the question</w:t>
      </w:r>
      <w:r w:rsidR="00BF4305" w:rsidRPr="00362E00">
        <w:rPr>
          <w:rFonts w:ascii="Arial" w:hAnsi="Arial" w:cs="Arial"/>
          <w:sz w:val="28"/>
          <w:szCs w:val="28"/>
        </w:rPr>
        <w:t xml:space="preserve">. The final question was </w:t>
      </w:r>
      <w:r w:rsidR="00C2588F" w:rsidRPr="00362E00">
        <w:rPr>
          <w:rFonts w:ascii="Arial" w:hAnsi="Arial" w:cs="Arial"/>
          <w:sz w:val="28"/>
          <w:szCs w:val="28"/>
        </w:rPr>
        <w:t>on</w:t>
      </w:r>
      <w:r w:rsidR="0086447B" w:rsidRPr="00362E00">
        <w:rPr>
          <w:rFonts w:ascii="Arial" w:hAnsi="Arial" w:cs="Arial"/>
          <w:sz w:val="28"/>
          <w:szCs w:val="28"/>
        </w:rPr>
        <w:t xml:space="preserve">e that focused on co-production </w:t>
      </w:r>
      <w:r w:rsidR="00C2588F" w:rsidRPr="00362E00">
        <w:rPr>
          <w:rFonts w:ascii="Arial" w:hAnsi="Arial" w:cs="Arial"/>
          <w:sz w:val="28"/>
          <w:szCs w:val="28"/>
        </w:rPr>
        <w:t>and how what matters in social care</w:t>
      </w:r>
      <w:r w:rsidR="008A69C7" w:rsidRPr="00362E00">
        <w:rPr>
          <w:rFonts w:ascii="Arial" w:hAnsi="Arial" w:cs="Arial"/>
          <w:sz w:val="28"/>
          <w:szCs w:val="28"/>
        </w:rPr>
        <w:t xml:space="preserve"> can be delivered</w:t>
      </w:r>
      <w:r w:rsidR="00270612" w:rsidRPr="00362E00">
        <w:rPr>
          <w:rFonts w:ascii="Arial" w:hAnsi="Arial" w:cs="Arial"/>
          <w:sz w:val="28"/>
          <w:szCs w:val="28"/>
        </w:rPr>
        <w:t>.</w:t>
      </w:r>
    </w:p>
    <w:p w:rsidR="00611F95" w:rsidRPr="00362E00" w:rsidRDefault="00666231" w:rsidP="00362E00">
      <w:pPr>
        <w:rPr>
          <w:rFonts w:ascii="Arial" w:hAnsi="Arial" w:cs="Arial"/>
          <w:sz w:val="28"/>
          <w:szCs w:val="28"/>
        </w:rPr>
      </w:pPr>
      <w:r>
        <w:rPr>
          <w:rFonts w:ascii="Arial" w:hAnsi="Arial" w:cs="Arial"/>
          <w:sz w:val="28"/>
          <w:szCs w:val="28"/>
        </w:rPr>
        <w:br w:type="page"/>
      </w:r>
    </w:p>
    <w:p w:rsidR="00270612" w:rsidRPr="00362E00" w:rsidRDefault="00611F95" w:rsidP="00666231">
      <w:pPr>
        <w:pStyle w:val="Heading1"/>
      </w:pPr>
      <w:bookmarkStart w:id="2" w:name="_Toc60912613"/>
      <w:r w:rsidRPr="00362E00">
        <w:t>Who are the Jurors?</w:t>
      </w:r>
      <w:bookmarkEnd w:id="2"/>
    </w:p>
    <w:p w:rsidR="00270612" w:rsidRPr="00362E00" w:rsidRDefault="00362E00" w:rsidP="00B80288">
      <w:pPr>
        <w:spacing w:line="276" w:lineRule="auto"/>
        <w:jc w:val="center"/>
        <w:rPr>
          <w:rFonts w:ascii="Arial" w:hAnsi="Arial" w:cs="Arial"/>
          <w:b/>
          <w:sz w:val="28"/>
          <w:szCs w:val="28"/>
        </w:rPr>
      </w:pPr>
      <w:r w:rsidRPr="00362E00">
        <w:rPr>
          <w:rFonts w:ascii="Arial" w:hAnsi="Arial" w:cs="Arial"/>
          <w:b/>
          <w:noProof/>
          <w:sz w:val="28"/>
          <w:szCs w:val="28"/>
          <w:lang w:eastAsia="en-GB"/>
        </w:rPr>
        <w:drawing>
          <wp:inline distT="0" distB="0" distL="0" distR="0">
            <wp:extent cx="5600700" cy="4542811"/>
            <wp:effectExtent l="0" t="0" r="0" b="0"/>
            <wp:docPr id="1" name="Picture 1" descr="Headshots of each of the 14 Jurors,"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ors.jpg"/>
                    <pic:cNvPicPr/>
                  </pic:nvPicPr>
                  <pic:blipFill>
                    <a:blip r:embed="rId8">
                      <a:extLst>
                        <a:ext uri="{28A0092B-C50C-407E-A947-70E740481C1C}">
                          <a14:useLocalDpi xmlns:a14="http://schemas.microsoft.com/office/drawing/2010/main" val="0"/>
                        </a:ext>
                      </a:extLst>
                    </a:blip>
                    <a:stretch>
                      <a:fillRect/>
                    </a:stretch>
                  </pic:blipFill>
                  <pic:spPr>
                    <a:xfrm>
                      <a:off x="0" y="0"/>
                      <a:ext cx="5639050" cy="4573917"/>
                    </a:xfrm>
                    <a:prstGeom prst="rect">
                      <a:avLst/>
                    </a:prstGeom>
                  </pic:spPr>
                </pic:pic>
              </a:graphicData>
            </a:graphic>
          </wp:inline>
        </w:drawing>
      </w:r>
    </w:p>
    <w:p w:rsidR="00270612" w:rsidRPr="00B80288" w:rsidRDefault="00B80288" w:rsidP="0086447B">
      <w:pPr>
        <w:spacing w:line="276" w:lineRule="auto"/>
        <w:rPr>
          <w:rFonts w:ascii="Arial" w:hAnsi="Arial" w:cs="Arial"/>
          <w:i/>
          <w:sz w:val="28"/>
          <w:szCs w:val="28"/>
        </w:rPr>
      </w:pPr>
      <w:r w:rsidRPr="00B80288">
        <w:rPr>
          <w:rFonts w:ascii="Arial" w:hAnsi="Arial" w:cs="Arial"/>
          <w:i/>
          <w:sz w:val="28"/>
          <w:szCs w:val="28"/>
        </w:rPr>
        <w:t>Left to right, from top:</w:t>
      </w:r>
    </w:p>
    <w:p w:rsidR="00B80288" w:rsidRPr="00362E00" w:rsidRDefault="00B80288" w:rsidP="0086447B">
      <w:pPr>
        <w:spacing w:line="276" w:lineRule="auto"/>
        <w:rPr>
          <w:rFonts w:ascii="Arial" w:hAnsi="Arial" w:cs="Arial"/>
          <w:sz w:val="28"/>
          <w:szCs w:val="28"/>
        </w:rPr>
      </w:pPr>
      <w:r>
        <w:rPr>
          <w:rFonts w:ascii="Arial" w:hAnsi="Arial" w:cs="Arial"/>
          <w:sz w:val="28"/>
          <w:szCs w:val="28"/>
        </w:rPr>
        <w:t>Andy, Peter, Ffion, Josh, Victoria, Moawia, Jo, Rob, Clare, Nina, Cyril, Bethany. Gyles, Tafsila.</w:t>
      </w:r>
    </w:p>
    <w:p w:rsidR="00FE2602" w:rsidRPr="00362E00" w:rsidRDefault="00FE2602" w:rsidP="00666231">
      <w:pPr>
        <w:pStyle w:val="Heading1"/>
      </w:pPr>
      <w:bookmarkStart w:id="3" w:name="_Toc60912614"/>
      <w:r w:rsidRPr="00362E00">
        <w:t>How were the</w:t>
      </w:r>
      <w:r w:rsidR="00700A70" w:rsidRPr="00362E00">
        <w:t xml:space="preserve"> Jurors </w:t>
      </w:r>
      <w:r w:rsidRPr="00362E00">
        <w:t>chosen?</w:t>
      </w:r>
      <w:bookmarkEnd w:id="3"/>
    </w:p>
    <w:p w:rsidR="00E86861" w:rsidRPr="00362E00" w:rsidRDefault="003F2BB8" w:rsidP="0086447B">
      <w:pPr>
        <w:spacing w:line="276" w:lineRule="auto"/>
        <w:rPr>
          <w:rFonts w:ascii="Arial" w:hAnsi="Arial" w:cs="Arial"/>
          <w:sz w:val="28"/>
          <w:szCs w:val="28"/>
        </w:rPr>
      </w:pPr>
      <w:r w:rsidRPr="00362E00">
        <w:rPr>
          <w:rFonts w:ascii="Arial" w:hAnsi="Arial" w:cs="Arial"/>
          <w:sz w:val="28"/>
          <w:szCs w:val="28"/>
        </w:rPr>
        <w:t>R</w:t>
      </w:r>
      <w:r w:rsidR="00496E75" w:rsidRPr="00362E00">
        <w:rPr>
          <w:rFonts w:ascii="Arial" w:hAnsi="Arial" w:cs="Arial"/>
          <w:sz w:val="28"/>
          <w:szCs w:val="28"/>
        </w:rPr>
        <w:t>egistration to be</w:t>
      </w:r>
      <w:r w:rsidR="00C57F36" w:rsidRPr="00362E00">
        <w:rPr>
          <w:rFonts w:ascii="Arial" w:hAnsi="Arial" w:cs="Arial"/>
          <w:sz w:val="28"/>
          <w:szCs w:val="28"/>
        </w:rPr>
        <w:t xml:space="preserve"> a</w:t>
      </w:r>
      <w:r w:rsidR="00496E75" w:rsidRPr="00362E00">
        <w:rPr>
          <w:rFonts w:ascii="Arial" w:hAnsi="Arial" w:cs="Arial"/>
          <w:sz w:val="28"/>
          <w:szCs w:val="28"/>
        </w:rPr>
        <w:t xml:space="preserve"> Juror opened in F</w:t>
      </w:r>
      <w:r w:rsidR="00044924" w:rsidRPr="00362E00">
        <w:rPr>
          <w:rFonts w:ascii="Arial" w:hAnsi="Arial" w:cs="Arial"/>
          <w:sz w:val="28"/>
          <w:szCs w:val="28"/>
        </w:rPr>
        <w:t>ebruary 2020,</w:t>
      </w:r>
      <w:r w:rsidR="00496E75" w:rsidRPr="00362E00">
        <w:rPr>
          <w:rFonts w:ascii="Arial" w:hAnsi="Arial" w:cs="Arial"/>
          <w:sz w:val="28"/>
          <w:szCs w:val="28"/>
        </w:rPr>
        <w:t xml:space="preserve"> </w:t>
      </w:r>
      <w:r w:rsidRPr="00362E00">
        <w:rPr>
          <w:rFonts w:ascii="Arial" w:hAnsi="Arial" w:cs="Arial"/>
          <w:sz w:val="28"/>
          <w:szCs w:val="28"/>
        </w:rPr>
        <w:t xml:space="preserve">and was </w:t>
      </w:r>
      <w:r w:rsidR="00496E75" w:rsidRPr="00362E00">
        <w:rPr>
          <w:rFonts w:ascii="Arial" w:hAnsi="Arial" w:cs="Arial"/>
          <w:sz w:val="28"/>
          <w:szCs w:val="28"/>
        </w:rPr>
        <w:t>prom</w:t>
      </w:r>
      <w:r w:rsidR="00E86861" w:rsidRPr="00362E00">
        <w:rPr>
          <w:rFonts w:ascii="Arial" w:hAnsi="Arial" w:cs="Arial"/>
          <w:sz w:val="28"/>
          <w:szCs w:val="28"/>
        </w:rPr>
        <w:t xml:space="preserve">oted on social media and </w:t>
      </w:r>
      <w:r w:rsidR="00E86861" w:rsidRPr="00DD4387">
        <w:rPr>
          <w:rFonts w:ascii="Arial" w:hAnsi="Arial" w:cs="Arial"/>
          <w:sz w:val="28"/>
          <w:szCs w:val="28"/>
        </w:rPr>
        <w:t>by</w:t>
      </w:r>
      <w:r w:rsidR="00496E75" w:rsidRPr="00362E00">
        <w:rPr>
          <w:rFonts w:ascii="Arial" w:hAnsi="Arial" w:cs="Arial"/>
          <w:sz w:val="28"/>
          <w:szCs w:val="28"/>
        </w:rPr>
        <w:t xml:space="preserve"> the project’s partners. </w:t>
      </w:r>
    </w:p>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 xml:space="preserve">Information </w:t>
      </w:r>
      <w:r w:rsidR="00C57F36" w:rsidRPr="00362E00">
        <w:rPr>
          <w:rFonts w:ascii="Arial" w:hAnsi="Arial" w:cs="Arial"/>
          <w:sz w:val="28"/>
          <w:szCs w:val="28"/>
        </w:rPr>
        <w:t>was made available on</w:t>
      </w:r>
      <w:r w:rsidRPr="00362E00">
        <w:rPr>
          <w:rFonts w:ascii="Arial" w:hAnsi="Arial" w:cs="Arial"/>
          <w:sz w:val="28"/>
          <w:szCs w:val="28"/>
        </w:rPr>
        <w:t xml:space="preserve"> the website</w:t>
      </w:r>
      <w:r w:rsidR="00E86861" w:rsidRPr="00362E00">
        <w:rPr>
          <w:rFonts w:ascii="Arial" w:hAnsi="Arial" w:cs="Arial"/>
          <w:sz w:val="28"/>
          <w:szCs w:val="28"/>
        </w:rPr>
        <w:t xml:space="preserve"> (www.mtm.wales)</w:t>
      </w:r>
      <w:r w:rsidRPr="00362E00">
        <w:rPr>
          <w:rFonts w:ascii="Arial" w:hAnsi="Arial" w:cs="Arial"/>
          <w:sz w:val="28"/>
          <w:szCs w:val="28"/>
        </w:rPr>
        <w:t xml:space="preserve"> and also provided in Easy Read.  To register their interest in taking part, individuals completed a short form that asked for contact details and</w:t>
      </w:r>
      <w:r w:rsidR="00044924" w:rsidRPr="00362E00">
        <w:rPr>
          <w:rFonts w:ascii="Arial" w:hAnsi="Arial" w:cs="Arial"/>
          <w:sz w:val="28"/>
          <w:szCs w:val="28"/>
        </w:rPr>
        <w:t xml:space="preserve"> some</w:t>
      </w:r>
      <w:r w:rsidRPr="00362E00">
        <w:rPr>
          <w:rFonts w:ascii="Arial" w:hAnsi="Arial" w:cs="Arial"/>
          <w:sz w:val="28"/>
          <w:szCs w:val="28"/>
        </w:rPr>
        <w:t xml:space="preserve"> </w:t>
      </w:r>
      <w:r w:rsidR="00044924" w:rsidRPr="00362E00">
        <w:rPr>
          <w:rFonts w:ascii="Arial" w:hAnsi="Arial" w:cs="Arial"/>
          <w:sz w:val="28"/>
          <w:szCs w:val="28"/>
        </w:rPr>
        <w:t>brief information</w:t>
      </w:r>
      <w:r w:rsidR="00622E9F" w:rsidRPr="00362E00">
        <w:rPr>
          <w:rFonts w:ascii="Arial" w:hAnsi="Arial" w:cs="Arial"/>
          <w:sz w:val="28"/>
          <w:szCs w:val="28"/>
        </w:rPr>
        <w:t xml:space="preserve">.  </w:t>
      </w:r>
      <w:r w:rsidRPr="00362E00">
        <w:rPr>
          <w:rFonts w:ascii="Arial" w:hAnsi="Arial" w:cs="Arial"/>
          <w:sz w:val="28"/>
          <w:szCs w:val="28"/>
        </w:rPr>
        <w:t xml:space="preserve">Registrations closed on </w:t>
      </w:r>
      <w:r w:rsidR="00936605" w:rsidRPr="00362E00">
        <w:rPr>
          <w:rFonts w:ascii="Arial" w:hAnsi="Arial" w:cs="Arial"/>
          <w:sz w:val="28"/>
          <w:szCs w:val="28"/>
        </w:rPr>
        <w:t>1</w:t>
      </w:r>
      <w:r w:rsidR="00936605" w:rsidRPr="00362E00">
        <w:rPr>
          <w:rFonts w:ascii="Arial" w:hAnsi="Arial" w:cs="Arial"/>
          <w:sz w:val="28"/>
          <w:szCs w:val="28"/>
          <w:vertAlign w:val="superscript"/>
        </w:rPr>
        <w:t>st</w:t>
      </w:r>
      <w:r w:rsidR="00936605" w:rsidRPr="00362E00">
        <w:rPr>
          <w:rFonts w:ascii="Arial" w:hAnsi="Arial" w:cs="Arial"/>
          <w:sz w:val="28"/>
          <w:szCs w:val="28"/>
        </w:rPr>
        <w:t xml:space="preserve"> </w:t>
      </w:r>
      <w:r w:rsidRPr="00362E00">
        <w:rPr>
          <w:rFonts w:ascii="Arial" w:hAnsi="Arial" w:cs="Arial"/>
          <w:sz w:val="28"/>
          <w:szCs w:val="28"/>
        </w:rPr>
        <w:t>July with 125 people registered.</w:t>
      </w:r>
    </w:p>
    <w:p w:rsidR="0007315C" w:rsidRPr="00362E00" w:rsidRDefault="0052017D" w:rsidP="0086447B">
      <w:pPr>
        <w:spacing w:line="276" w:lineRule="auto"/>
        <w:rPr>
          <w:rFonts w:ascii="Arial" w:hAnsi="Arial" w:cs="Arial"/>
          <w:sz w:val="28"/>
          <w:szCs w:val="28"/>
        </w:rPr>
      </w:pPr>
      <w:r w:rsidRPr="00362E00">
        <w:rPr>
          <w:rFonts w:ascii="Arial" w:hAnsi="Arial" w:cs="Arial"/>
          <w:sz w:val="28"/>
          <w:szCs w:val="28"/>
        </w:rPr>
        <w:t>Demographic data</w:t>
      </w:r>
      <w:r w:rsidR="00E86861" w:rsidRPr="00362E00">
        <w:rPr>
          <w:rFonts w:ascii="Arial" w:hAnsi="Arial" w:cs="Arial"/>
          <w:sz w:val="28"/>
          <w:szCs w:val="28"/>
        </w:rPr>
        <w:t xml:space="preserve"> from official sources, including statswales.gov.wales,</w:t>
      </w:r>
      <w:r w:rsidRPr="00362E00">
        <w:rPr>
          <w:rFonts w:ascii="Arial" w:hAnsi="Arial" w:cs="Arial"/>
          <w:sz w:val="28"/>
          <w:szCs w:val="28"/>
        </w:rPr>
        <w:t xml:space="preserve"> w</w:t>
      </w:r>
      <w:r w:rsidR="00936605" w:rsidRPr="00362E00">
        <w:rPr>
          <w:rFonts w:ascii="Arial" w:hAnsi="Arial" w:cs="Arial"/>
          <w:sz w:val="28"/>
          <w:szCs w:val="28"/>
        </w:rPr>
        <w:t xml:space="preserve">ere </w:t>
      </w:r>
      <w:r w:rsidRPr="00362E00">
        <w:rPr>
          <w:rFonts w:ascii="Arial" w:hAnsi="Arial" w:cs="Arial"/>
          <w:sz w:val="28"/>
          <w:szCs w:val="28"/>
        </w:rPr>
        <w:t>used to create a profile of the population in Wales and the</w:t>
      </w:r>
      <w:r w:rsidR="00C57F36" w:rsidRPr="00362E00">
        <w:rPr>
          <w:rFonts w:ascii="Arial" w:hAnsi="Arial" w:cs="Arial"/>
          <w:sz w:val="28"/>
          <w:szCs w:val="28"/>
        </w:rPr>
        <w:t>se</w:t>
      </w:r>
      <w:r w:rsidRPr="00362E00">
        <w:rPr>
          <w:rFonts w:ascii="Arial" w:hAnsi="Arial" w:cs="Arial"/>
          <w:sz w:val="28"/>
          <w:szCs w:val="28"/>
        </w:rPr>
        <w:t xml:space="preserve"> variable</w:t>
      </w:r>
      <w:r w:rsidR="00496E75" w:rsidRPr="00362E00">
        <w:rPr>
          <w:rFonts w:ascii="Arial" w:hAnsi="Arial" w:cs="Arial"/>
          <w:sz w:val="28"/>
          <w:szCs w:val="28"/>
        </w:rPr>
        <w:t>s applied to the people</w:t>
      </w:r>
      <w:r w:rsidRPr="00362E00">
        <w:rPr>
          <w:rFonts w:ascii="Arial" w:hAnsi="Arial" w:cs="Arial"/>
          <w:sz w:val="28"/>
          <w:szCs w:val="28"/>
        </w:rPr>
        <w:t xml:space="preserve"> </w:t>
      </w:r>
      <w:r w:rsidR="00496E75" w:rsidRPr="00362E00">
        <w:rPr>
          <w:rFonts w:ascii="Arial" w:hAnsi="Arial" w:cs="Arial"/>
          <w:sz w:val="28"/>
          <w:szCs w:val="28"/>
        </w:rPr>
        <w:t>needed to create a representative</w:t>
      </w:r>
      <w:r w:rsidRPr="00362E00">
        <w:rPr>
          <w:rFonts w:ascii="Arial" w:hAnsi="Arial" w:cs="Arial"/>
          <w:sz w:val="28"/>
          <w:szCs w:val="28"/>
        </w:rPr>
        <w:t xml:space="preserve"> Jury.</w:t>
      </w:r>
      <w:r w:rsidR="00496E75" w:rsidRPr="00362E00">
        <w:rPr>
          <w:rFonts w:ascii="Arial" w:hAnsi="Arial" w:cs="Arial"/>
          <w:sz w:val="28"/>
          <w:szCs w:val="28"/>
        </w:rPr>
        <w:t xml:space="preserve"> Selection against the variables </w:t>
      </w:r>
      <w:r w:rsidR="00936605" w:rsidRPr="00362E00">
        <w:rPr>
          <w:rFonts w:ascii="Arial" w:hAnsi="Arial" w:cs="Arial"/>
          <w:sz w:val="28"/>
          <w:szCs w:val="28"/>
        </w:rPr>
        <w:t xml:space="preserve">used </w:t>
      </w:r>
      <w:r w:rsidR="00AC683D" w:rsidRPr="00362E00">
        <w:rPr>
          <w:rFonts w:ascii="Arial" w:hAnsi="Arial" w:cs="Arial"/>
          <w:sz w:val="28"/>
          <w:szCs w:val="28"/>
        </w:rPr>
        <w:t>a r</w:t>
      </w:r>
      <w:r w:rsidR="00622E9F" w:rsidRPr="00362E00">
        <w:rPr>
          <w:rFonts w:ascii="Arial" w:hAnsi="Arial" w:cs="Arial"/>
          <w:sz w:val="28"/>
          <w:szCs w:val="28"/>
        </w:rPr>
        <w:t xml:space="preserve">andom selection method with 16 people selected initially, two of whom </w:t>
      </w:r>
      <w:r w:rsidR="00C215CF" w:rsidRPr="00362E00">
        <w:rPr>
          <w:rFonts w:ascii="Arial" w:hAnsi="Arial" w:cs="Arial"/>
          <w:sz w:val="28"/>
          <w:szCs w:val="28"/>
        </w:rPr>
        <w:t xml:space="preserve">subsequently </w:t>
      </w:r>
      <w:r w:rsidR="00622E9F" w:rsidRPr="00362E00">
        <w:rPr>
          <w:rFonts w:ascii="Arial" w:hAnsi="Arial" w:cs="Arial"/>
          <w:sz w:val="28"/>
          <w:szCs w:val="28"/>
        </w:rPr>
        <w:t>dropped out due to personal or work commitments.</w:t>
      </w:r>
    </w:p>
    <w:p w:rsidR="00270612" w:rsidRPr="00362E00" w:rsidRDefault="00270612" w:rsidP="0086447B">
      <w:pPr>
        <w:spacing w:line="276" w:lineRule="auto"/>
        <w:rPr>
          <w:rFonts w:ascii="Arial" w:hAnsi="Arial" w:cs="Arial"/>
          <w:sz w:val="28"/>
          <w:szCs w:val="28"/>
        </w:rPr>
      </w:pPr>
    </w:p>
    <w:tbl>
      <w:tblPr>
        <w:tblStyle w:val="TableGrid"/>
        <w:tblW w:w="9776" w:type="dxa"/>
        <w:tblLayout w:type="fixed"/>
        <w:tblLook w:val="04A0" w:firstRow="1" w:lastRow="0" w:firstColumn="1" w:lastColumn="0" w:noHBand="0" w:noVBand="1"/>
        <w:tblCaption w:val="Demographic breakdown of Wales and the Citizens' Jury"/>
        <w:tblDescription w:val="Table shows the breakdown of Wales' population against sex, age, ethnicity, educational attainment, if someone is Welsh speaking, disabled, their employment status and if they have caring responsibilities.  Based on this, it then shows how many people would need to be selected against each variable to create a representative 16 person Jury.  Then it shows how many people were selected against each variable and then how many were in the final Jury."/>
      </w:tblPr>
      <w:tblGrid>
        <w:gridCol w:w="2263"/>
        <w:gridCol w:w="2835"/>
        <w:gridCol w:w="1134"/>
        <w:gridCol w:w="1134"/>
        <w:gridCol w:w="1276"/>
        <w:gridCol w:w="1134"/>
      </w:tblGrid>
      <w:tr w:rsidR="005E5D4F" w:rsidRPr="00362E00" w:rsidTr="00362E00">
        <w:trPr>
          <w:tblHeader/>
        </w:trPr>
        <w:tc>
          <w:tcPr>
            <w:tcW w:w="2263" w:type="dxa"/>
          </w:tcPr>
          <w:p w:rsidR="005E5D4F" w:rsidRPr="00362E00" w:rsidRDefault="0006653D" w:rsidP="0086447B">
            <w:pPr>
              <w:spacing w:line="276" w:lineRule="auto"/>
              <w:rPr>
                <w:rFonts w:ascii="Arial" w:hAnsi="Arial" w:cs="Arial"/>
                <w:b/>
                <w:sz w:val="28"/>
                <w:szCs w:val="28"/>
              </w:rPr>
            </w:pPr>
            <w:bookmarkStart w:id="4" w:name="_GoBack"/>
            <w:r w:rsidRPr="00362E00">
              <w:rPr>
                <w:rFonts w:ascii="Arial" w:hAnsi="Arial" w:cs="Arial"/>
                <w:b/>
                <w:sz w:val="28"/>
                <w:szCs w:val="28"/>
              </w:rPr>
              <w:t>Variable</w:t>
            </w:r>
          </w:p>
        </w:tc>
        <w:tc>
          <w:tcPr>
            <w:tcW w:w="2835" w:type="dxa"/>
          </w:tcPr>
          <w:p w:rsidR="005E5D4F" w:rsidRPr="00362E00" w:rsidRDefault="005E5D4F" w:rsidP="0086447B">
            <w:pPr>
              <w:spacing w:line="276" w:lineRule="auto"/>
              <w:rPr>
                <w:rFonts w:ascii="Arial" w:hAnsi="Arial" w:cs="Arial"/>
                <w:b/>
                <w:sz w:val="28"/>
                <w:szCs w:val="28"/>
              </w:rPr>
            </w:pPr>
            <w:r w:rsidRPr="00362E00">
              <w:rPr>
                <w:rFonts w:ascii="Arial" w:hAnsi="Arial" w:cs="Arial"/>
                <w:b/>
                <w:sz w:val="28"/>
                <w:szCs w:val="28"/>
              </w:rPr>
              <w:t>Monitoring information</w:t>
            </w:r>
          </w:p>
        </w:tc>
        <w:tc>
          <w:tcPr>
            <w:tcW w:w="1134" w:type="dxa"/>
          </w:tcPr>
          <w:p w:rsidR="005E5D4F" w:rsidRPr="00362E00" w:rsidRDefault="00622E9F" w:rsidP="0086447B">
            <w:pPr>
              <w:spacing w:line="276" w:lineRule="auto"/>
              <w:rPr>
                <w:rFonts w:ascii="Arial" w:hAnsi="Arial" w:cs="Arial"/>
                <w:b/>
                <w:sz w:val="28"/>
                <w:szCs w:val="28"/>
              </w:rPr>
            </w:pPr>
            <w:r w:rsidRPr="00362E00">
              <w:rPr>
                <w:rFonts w:ascii="Arial" w:hAnsi="Arial" w:cs="Arial"/>
                <w:b/>
                <w:sz w:val="28"/>
                <w:szCs w:val="28"/>
              </w:rPr>
              <w:t>Wales</w:t>
            </w:r>
            <w:r w:rsidR="0006653D" w:rsidRPr="00362E00">
              <w:rPr>
                <w:rFonts w:ascii="Arial" w:hAnsi="Arial" w:cs="Arial"/>
                <w:b/>
                <w:sz w:val="28"/>
                <w:szCs w:val="28"/>
              </w:rPr>
              <w:t>’</w:t>
            </w:r>
            <w:r w:rsidRPr="00362E00">
              <w:rPr>
                <w:rFonts w:ascii="Arial" w:hAnsi="Arial" w:cs="Arial"/>
                <w:b/>
                <w:sz w:val="28"/>
                <w:szCs w:val="28"/>
              </w:rPr>
              <w:t xml:space="preserve"> p</w:t>
            </w:r>
            <w:r w:rsidR="005E5D4F" w:rsidRPr="00362E00">
              <w:rPr>
                <w:rFonts w:ascii="Arial" w:hAnsi="Arial" w:cs="Arial"/>
                <w:b/>
                <w:sz w:val="28"/>
                <w:szCs w:val="28"/>
              </w:rPr>
              <w:t>op</w:t>
            </w:r>
            <w:r w:rsidRPr="00362E00">
              <w:rPr>
                <w:rFonts w:ascii="Arial" w:hAnsi="Arial" w:cs="Arial"/>
                <w:b/>
                <w:sz w:val="28"/>
                <w:szCs w:val="28"/>
              </w:rPr>
              <w:t>.</w:t>
            </w:r>
            <w:r w:rsidR="005E5D4F" w:rsidRPr="00362E00">
              <w:rPr>
                <w:rFonts w:ascii="Arial" w:hAnsi="Arial" w:cs="Arial"/>
                <w:b/>
                <w:sz w:val="28"/>
                <w:szCs w:val="28"/>
              </w:rPr>
              <w:t xml:space="preserve"> %</w:t>
            </w:r>
          </w:p>
        </w:tc>
        <w:tc>
          <w:tcPr>
            <w:tcW w:w="1134" w:type="dxa"/>
          </w:tcPr>
          <w:p w:rsidR="005E5D4F" w:rsidRPr="00362E00" w:rsidRDefault="005E5D4F" w:rsidP="0086447B">
            <w:pPr>
              <w:spacing w:line="276" w:lineRule="auto"/>
              <w:rPr>
                <w:rFonts w:ascii="Arial" w:hAnsi="Arial" w:cs="Arial"/>
                <w:b/>
                <w:sz w:val="28"/>
                <w:szCs w:val="28"/>
              </w:rPr>
            </w:pPr>
            <w:r w:rsidRPr="00362E00">
              <w:rPr>
                <w:rFonts w:ascii="Arial" w:hAnsi="Arial" w:cs="Arial"/>
                <w:b/>
                <w:sz w:val="28"/>
                <w:szCs w:val="28"/>
              </w:rPr>
              <w:t>N</w:t>
            </w:r>
            <w:r w:rsidR="00C57F36" w:rsidRPr="00362E00">
              <w:rPr>
                <w:rFonts w:ascii="Arial" w:hAnsi="Arial" w:cs="Arial"/>
                <w:b/>
                <w:sz w:val="28"/>
                <w:szCs w:val="28"/>
              </w:rPr>
              <w:t xml:space="preserve">umber </w:t>
            </w:r>
            <w:r w:rsidR="00622E9F" w:rsidRPr="00362E00">
              <w:rPr>
                <w:rFonts w:ascii="Arial" w:hAnsi="Arial" w:cs="Arial"/>
                <w:b/>
                <w:sz w:val="28"/>
                <w:szCs w:val="28"/>
              </w:rPr>
              <w:t>needed</w:t>
            </w:r>
          </w:p>
        </w:tc>
        <w:tc>
          <w:tcPr>
            <w:tcW w:w="1276" w:type="dxa"/>
          </w:tcPr>
          <w:p w:rsidR="005E5D4F" w:rsidRPr="00362E00" w:rsidRDefault="00C57F36" w:rsidP="0086447B">
            <w:pPr>
              <w:spacing w:line="276" w:lineRule="auto"/>
              <w:rPr>
                <w:rFonts w:ascii="Arial" w:hAnsi="Arial" w:cs="Arial"/>
                <w:b/>
                <w:sz w:val="28"/>
                <w:szCs w:val="28"/>
              </w:rPr>
            </w:pPr>
            <w:r w:rsidRPr="00362E00">
              <w:rPr>
                <w:rFonts w:ascii="Arial" w:hAnsi="Arial" w:cs="Arial"/>
                <w:b/>
                <w:sz w:val="28"/>
                <w:szCs w:val="28"/>
              </w:rPr>
              <w:t xml:space="preserve">Number </w:t>
            </w:r>
            <w:r w:rsidR="005E5D4F" w:rsidRPr="00362E00">
              <w:rPr>
                <w:rFonts w:ascii="Arial" w:hAnsi="Arial" w:cs="Arial"/>
                <w:b/>
                <w:sz w:val="28"/>
                <w:szCs w:val="28"/>
              </w:rPr>
              <w:t>selected</w:t>
            </w:r>
          </w:p>
        </w:tc>
        <w:tc>
          <w:tcPr>
            <w:tcW w:w="1134" w:type="dxa"/>
          </w:tcPr>
          <w:p w:rsidR="005E5D4F" w:rsidRPr="00362E00" w:rsidRDefault="00C57F36" w:rsidP="0086447B">
            <w:pPr>
              <w:spacing w:line="276" w:lineRule="auto"/>
              <w:rPr>
                <w:rFonts w:ascii="Arial" w:hAnsi="Arial" w:cs="Arial"/>
                <w:b/>
                <w:sz w:val="28"/>
                <w:szCs w:val="28"/>
              </w:rPr>
            </w:pPr>
            <w:r w:rsidRPr="00362E00">
              <w:rPr>
                <w:rFonts w:ascii="Arial" w:hAnsi="Arial" w:cs="Arial"/>
                <w:b/>
                <w:sz w:val="28"/>
                <w:szCs w:val="28"/>
              </w:rPr>
              <w:t>Final number</w:t>
            </w:r>
          </w:p>
        </w:tc>
      </w:tr>
      <w:tr w:rsidR="005E5D4F" w:rsidRPr="00362E00" w:rsidTr="00362E00">
        <w:trPr>
          <w:trHeight w:val="397"/>
        </w:trPr>
        <w:tc>
          <w:tcPr>
            <w:tcW w:w="2263" w:type="dxa"/>
            <w:vMerge w:val="restart"/>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Sex</w:t>
            </w: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Male</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49%</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7</w:t>
            </w: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8</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7</w:t>
            </w:r>
          </w:p>
        </w:tc>
      </w:tr>
      <w:tr w:rsidR="005E5D4F" w:rsidRPr="00362E00" w:rsidTr="00362E00">
        <w:trPr>
          <w:trHeight w:val="397"/>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Female</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51%</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8</w:t>
            </w: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8</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7</w:t>
            </w:r>
          </w:p>
        </w:tc>
      </w:tr>
      <w:tr w:rsidR="005E5D4F" w:rsidRPr="00362E00" w:rsidTr="00362E00">
        <w:trPr>
          <w:trHeight w:val="397"/>
        </w:trPr>
        <w:tc>
          <w:tcPr>
            <w:tcW w:w="2263" w:type="dxa"/>
            <w:vMerge w:val="restart"/>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Age</w:t>
            </w:r>
          </w:p>
        </w:tc>
        <w:tc>
          <w:tcPr>
            <w:tcW w:w="2835"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16 – 24</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15%</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w:t>
            </w:r>
          </w:p>
        </w:tc>
        <w:tc>
          <w:tcPr>
            <w:tcW w:w="1276"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3</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3</w:t>
            </w:r>
          </w:p>
        </w:tc>
      </w:tr>
      <w:tr w:rsidR="005E5D4F" w:rsidRPr="00362E00" w:rsidTr="00362E00">
        <w:trPr>
          <w:trHeight w:val="397"/>
        </w:trPr>
        <w:tc>
          <w:tcPr>
            <w:tcW w:w="2263" w:type="dxa"/>
            <w:vMerge/>
          </w:tcPr>
          <w:p w:rsidR="005E5D4F" w:rsidRPr="00362E00" w:rsidRDefault="005E5D4F" w:rsidP="0086447B">
            <w:pPr>
              <w:spacing w:line="276" w:lineRule="auto"/>
              <w:rPr>
                <w:rFonts w:ascii="Arial" w:hAnsi="Arial" w:cs="Arial"/>
                <w:sz w:val="28"/>
                <w:szCs w:val="28"/>
              </w:rPr>
            </w:pPr>
          </w:p>
        </w:tc>
        <w:tc>
          <w:tcPr>
            <w:tcW w:w="2835"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25 – 44</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30%</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w:t>
            </w:r>
          </w:p>
        </w:tc>
        <w:tc>
          <w:tcPr>
            <w:tcW w:w="1276"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4</w:t>
            </w:r>
          </w:p>
        </w:tc>
      </w:tr>
      <w:tr w:rsidR="005E5D4F" w:rsidRPr="00362E00" w:rsidTr="00362E00">
        <w:trPr>
          <w:trHeight w:val="397"/>
        </w:trPr>
        <w:tc>
          <w:tcPr>
            <w:tcW w:w="2263" w:type="dxa"/>
            <w:vMerge/>
          </w:tcPr>
          <w:p w:rsidR="005E5D4F" w:rsidRPr="00362E00" w:rsidRDefault="005E5D4F" w:rsidP="0086447B">
            <w:pPr>
              <w:spacing w:line="276" w:lineRule="auto"/>
              <w:rPr>
                <w:rFonts w:ascii="Arial" w:hAnsi="Arial" w:cs="Arial"/>
                <w:sz w:val="28"/>
                <w:szCs w:val="28"/>
              </w:rPr>
            </w:pPr>
          </w:p>
        </w:tc>
        <w:tc>
          <w:tcPr>
            <w:tcW w:w="2835"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45 – 64</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32%</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w:t>
            </w:r>
          </w:p>
        </w:tc>
        <w:tc>
          <w:tcPr>
            <w:tcW w:w="1276"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6</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5</w:t>
            </w:r>
          </w:p>
        </w:tc>
      </w:tr>
      <w:tr w:rsidR="005E5D4F" w:rsidRPr="00362E00" w:rsidTr="00362E00">
        <w:trPr>
          <w:trHeight w:val="397"/>
        </w:trPr>
        <w:tc>
          <w:tcPr>
            <w:tcW w:w="2263" w:type="dxa"/>
            <w:vMerge/>
          </w:tcPr>
          <w:p w:rsidR="005E5D4F" w:rsidRPr="00362E00" w:rsidRDefault="005E5D4F" w:rsidP="0086447B">
            <w:pPr>
              <w:spacing w:line="276" w:lineRule="auto"/>
              <w:rPr>
                <w:rFonts w:ascii="Arial" w:hAnsi="Arial" w:cs="Arial"/>
                <w:sz w:val="28"/>
                <w:szCs w:val="28"/>
              </w:rPr>
            </w:pPr>
          </w:p>
        </w:tc>
        <w:tc>
          <w:tcPr>
            <w:tcW w:w="2835"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65+</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22%</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3</w:t>
            </w:r>
          </w:p>
        </w:tc>
        <w:tc>
          <w:tcPr>
            <w:tcW w:w="1276"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2</w:t>
            </w:r>
          </w:p>
        </w:tc>
      </w:tr>
      <w:tr w:rsidR="005E5D4F" w:rsidRPr="00362E00" w:rsidTr="00362E00">
        <w:trPr>
          <w:trHeight w:val="397"/>
        </w:trPr>
        <w:tc>
          <w:tcPr>
            <w:tcW w:w="2263" w:type="dxa"/>
            <w:vMerge w:val="restart"/>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Ethnicity</w:t>
            </w: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White British</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94%</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14</w:t>
            </w: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11</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9</w:t>
            </w:r>
          </w:p>
        </w:tc>
      </w:tr>
      <w:tr w:rsidR="005E5D4F" w:rsidRPr="00362E00" w:rsidTr="00362E00">
        <w:trPr>
          <w:trHeight w:val="397"/>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All other white</w:t>
            </w:r>
          </w:p>
        </w:tc>
        <w:tc>
          <w:tcPr>
            <w:tcW w:w="1134" w:type="dxa"/>
            <w:vMerge w:val="restart"/>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6%</w:t>
            </w:r>
          </w:p>
        </w:tc>
        <w:tc>
          <w:tcPr>
            <w:tcW w:w="1134" w:type="dxa"/>
            <w:vMerge w:val="restart"/>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w:t>
            </w:r>
          </w:p>
          <w:p w:rsidR="005E5D4F" w:rsidRPr="00362E00" w:rsidRDefault="005E5D4F" w:rsidP="0086447B">
            <w:pPr>
              <w:spacing w:line="276" w:lineRule="auto"/>
              <w:rPr>
                <w:rFonts w:ascii="Arial" w:hAnsi="Arial" w:cs="Arial"/>
                <w:sz w:val="28"/>
                <w:szCs w:val="28"/>
              </w:rPr>
            </w:pP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0</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0</w:t>
            </w:r>
          </w:p>
        </w:tc>
      </w:tr>
      <w:tr w:rsidR="005E5D4F" w:rsidRPr="00362E00" w:rsidTr="00362E00">
        <w:trPr>
          <w:trHeight w:val="58"/>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Mixed</w:t>
            </w: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2</w:t>
            </w:r>
          </w:p>
        </w:tc>
      </w:tr>
      <w:tr w:rsidR="005E5D4F" w:rsidRPr="00362E00" w:rsidTr="00362E00">
        <w:trPr>
          <w:trHeight w:val="397"/>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Asian</w:t>
            </w: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2</w:t>
            </w:r>
          </w:p>
        </w:tc>
      </w:tr>
      <w:tr w:rsidR="005E5D4F" w:rsidRPr="00362E00" w:rsidTr="00362E00">
        <w:trPr>
          <w:trHeight w:val="397"/>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Black</w:t>
            </w: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1</w:t>
            </w:r>
          </w:p>
        </w:tc>
      </w:tr>
      <w:tr w:rsidR="005E5D4F" w:rsidRPr="00362E00" w:rsidTr="00362E00">
        <w:trPr>
          <w:trHeight w:val="397"/>
        </w:trPr>
        <w:tc>
          <w:tcPr>
            <w:tcW w:w="2263"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Other</w:t>
            </w: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134" w:type="dxa"/>
            <w:vMerge/>
            <w:shd w:val="clear" w:color="auto" w:fill="F2F2F2" w:themeFill="background1" w:themeFillShade="F2"/>
          </w:tcPr>
          <w:p w:rsidR="005E5D4F" w:rsidRPr="00362E00" w:rsidRDefault="005E5D4F" w:rsidP="0086447B">
            <w:pPr>
              <w:spacing w:line="276" w:lineRule="auto"/>
              <w:rPr>
                <w:rFonts w:ascii="Arial" w:hAnsi="Arial" w:cs="Arial"/>
                <w:sz w:val="28"/>
                <w:szCs w:val="28"/>
              </w:rPr>
            </w:pPr>
          </w:p>
        </w:tc>
        <w:tc>
          <w:tcPr>
            <w:tcW w:w="1276"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0</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0</w:t>
            </w:r>
          </w:p>
        </w:tc>
      </w:tr>
      <w:tr w:rsidR="00496E75" w:rsidRPr="00362E00" w:rsidTr="00362E00">
        <w:trPr>
          <w:trHeight w:val="397"/>
        </w:trPr>
        <w:tc>
          <w:tcPr>
            <w:tcW w:w="2263" w:type="dxa"/>
            <w:vMerge w:val="restart"/>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Highest educational attainment</w:t>
            </w:r>
          </w:p>
        </w:tc>
        <w:tc>
          <w:tcPr>
            <w:tcW w:w="2835"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No qualifications</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8%</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1</w:t>
            </w:r>
          </w:p>
        </w:tc>
        <w:tc>
          <w:tcPr>
            <w:tcW w:w="1276"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1</w:t>
            </w:r>
          </w:p>
        </w:tc>
        <w:tc>
          <w:tcPr>
            <w:tcW w:w="1134" w:type="dxa"/>
          </w:tcPr>
          <w:p w:rsidR="00496E75" w:rsidRPr="00362E00" w:rsidRDefault="008D5229" w:rsidP="0086447B">
            <w:pPr>
              <w:spacing w:line="276" w:lineRule="auto"/>
              <w:rPr>
                <w:rFonts w:ascii="Arial" w:hAnsi="Arial" w:cs="Arial"/>
                <w:sz w:val="28"/>
                <w:szCs w:val="28"/>
              </w:rPr>
            </w:pPr>
            <w:r w:rsidRPr="00362E00">
              <w:rPr>
                <w:rFonts w:ascii="Arial" w:hAnsi="Arial" w:cs="Arial"/>
                <w:sz w:val="28"/>
                <w:szCs w:val="28"/>
              </w:rPr>
              <w:t>1</w:t>
            </w:r>
          </w:p>
        </w:tc>
      </w:tr>
      <w:tr w:rsidR="00496E75" w:rsidRPr="00362E00" w:rsidTr="00362E00">
        <w:trPr>
          <w:trHeight w:val="397"/>
        </w:trPr>
        <w:tc>
          <w:tcPr>
            <w:tcW w:w="2263" w:type="dxa"/>
            <w:vMerge/>
          </w:tcPr>
          <w:p w:rsidR="00496E75" w:rsidRPr="00362E00" w:rsidRDefault="00496E75" w:rsidP="0086447B">
            <w:pPr>
              <w:spacing w:line="276" w:lineRule="auto"/>
              <w:rPr>
                <w:rFonts w:ascii="Arial" w:hAnsi="Arial" w:cs="Arial"/>
                <w:sz w:val="28"/>
                <w:szCs w:val="28"/>
              </w:rPr>
            </w:pPr>
          </w:p>
        </w:tc>
        <w:tc>
          <w:tcPr>
            <w:tcW w:w="2835"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Level 2 or below (GCSEs)</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32%</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5</w:t>
            </w:r>
          </w:p>
        </w:tc>
        <w:tc>
          <w:tcPr>
            <w:tcW w:w="1276"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6</w:t>
            </w:r>
          </w:p>
        </w:tc>
        <w:tc>
          <w:tcPr>
            <w:tcW w:w="1134" w:type="dxa"/>
          </w:tcPr>
          <w:p w:rsidR="00496E75" w:rsidRPr="00362E00" w:rsidRDefault="008D5229" w:rsidP="0086447B">
            <w:pPr>
              <w:spacing w:line="276" w:lineRule="auto"/>
              <w:rPr>
                <w:rFonts w:ascii="Arial" w:hAnsi="Arial" w:cs="Arial"/>
                <w:sz w:val="28"/>
                <w:szCs w:val="28"/>
              </w:rPr>
            </w:pPr>
            <w:r w:rsidRPr="00362E00">
              <w:rPr>
                <w:rFonts w:ascii="Arial" w:hAnsi="Arial" w:cs="Arial"/>
                <w:sz w:val="28"/>
                <w:szCs w:val="28"/>
              </w:rPr>
              <w:t>5</w:t>
            </w:r>
          </w:p>
        </w:tc>
      </w:tr>
      <w:tr w:rsidR="00496E75" w:rsidRPr="00362E00" w:rsidTr="00362E00">
        <w:trPr>
          <w:trHeight w:val="397"/>
        </w:trPr>
        <w:tc>
          <w:tcPr>
            <w:tcW w:w="2263" w:type="dxa"/>
            <w:vMerge/>
          </w:tcPr>
          <w:p w:rsidR="00496E75" w:rsidRPr="00362E00" w:rsidRDefault="00496E75" w:rsidP="0086447B">
            <w:pPr>
              <w:spacing w:line="276" w:lineRule="auto"/>
              <w:rPr>
                <w:rFonts w:ascii="Arial" w:hAnsi="Arial" w:cs="Arial"/>
                <w:sz w:val="28"/>
                <w:szCs w:val="28"/>
              </w:rPr>
            </w:pPr>
          </w:p>
        </w:tc>
        <w:tc>
          <w:tcPr>
            <w:tcW w:w="2835"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Level 3 (A-level)</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21%</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3</w:t>
            </w:r>
          </w:p>
        </w:tc>
        <w:tc>
          <w:tcPr>
            <w:tcW w:w="1276"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1</w:t>
            </w:r>
          </w:p>
        </w:tc>
        <w:tc>
          <w:tcPr>
            <w:tcW w:w="1134" w:type="dxa"/>
          </w:tcPr>
          <w:p w:rsidR="00496E75" w:rsidRPr="00362E00" w:rsidRDefault="008D5229" w:rsidP="0086447B">
            <w:pPr>
              <w:spacing w:line="276" w:lineRule="auto"/>
              <w:rPr>
                <w:rFonts w:ascii="Arial" w:hAnsi="Arial" w:cs="Arial"/>
                <w:sz w:val="28"/>
                <w:szCs w:val="28"/>
              </w:rPr>
            </w:pPr>
            <w:r w:rsidRPr="00362E00">
              <w:rPr>
                <w:rFonts w:ascii="Arial" w:hAnsi="Arial" w:cs="Arial"/>
                <w:sz w:val="28"/>
                <w:szCs w:val="28"/>
              </w:rPr>
              <w:t>0</w:t>
            </w:r>
          </w:p>
        </w:tc>
      </w:tr>
      <w:tr w:rsidR="00496E75" w:rsidRPr="00362E00" w:rsidTr="00362E00">
        <w:trPr>
          <w:trHeight w:val="397"/>
        </w:trPr>
        <w:tc>
          <w:tcPr>
            <w:tcW w:w="2263" w:type="dxa"/>
            <w:vMerge/>
          </w:tcPr>
          <w:p w:rsidR="00496E75" w:rsidRPr="00362E00" w:rsidRDefault="00496E75" w:rsidP="0086447B">
            <w:pPr>
              <w:spacing w:line="276" w:lineRule="auto"/>
              <w:rPr>
                <w:rFonts w:ascii="Arial" w:hAnsi="Arial" w:cs="Arial"/>
                <w:sz w:val="28"/>
                <w:szCs w:val="28"/>
              </w:rPr>
            </w:pPr>
          </w:p>
        </w:tc>
        <w:tc>
          <w:tcPr>
            <w:tcW w:w="2835"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Levels 4 – 6 (College/Uni)</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28%</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4</w:t>
            </w:r>
          </w:p>
        </w:tc>
        <w:tc>
          <w:tcPr>
            <w:tcW w:w="1276"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4</w:t>
            </w:r>
          </w:p>
        </w:tc>
        <w:tc>
          <w:tcPr>
            <w:tcW w:w="1134" w:type="dxa"/>
          </w:tcPr>
          <w:p w:rsidR="00496E75" w:rsidRPr="00362E00" w:rsidRDefault="008D5229" w:rsidP="0086447B">
            <w:pPr>
              <w:spacing w:line="276" w:lineRule="auto"/>
              <w:rPr>
                <w:rFonts w:ascii="Arial" w:hAnsi="Arial" w:cs="Arial"/>
                <w:sz w:val="28"/>
                <w:szCs w:val="28"/>
              </w:rPr>
            </w:pPr>
            <w:r w:rsidRPr="00362E00">
              <w:rPr>
                <w:rFonts w:ascii="Arial" w:hAnsi="Arial" w:cs="Arial"/>
                <w:sz w:val="28"/>
                <w:szCs w:val="28"/>
              </w:rPr>
              <w:t>4</w:t>
            </w:r>
          </w:p>
        </w:tc>
      </w:tr>
      <w:tr w:rsidR="00496E75" w:rsidRPr="00362E00" w:rsidTr="00362E00">
        <w:trPr>
          <w:trHeight w:val="397"/>
        </w:trPr>
        <w:tc>
          <w:tcPr>
            <w:tcW w:w="2263" w:type="dxa"/>
            <w:vMerge/>
          </w:tcPr>
          <w:p w:rsidR="00496E75" w:rsidRPr="00362E00" w:rsidRDefault="00496E75" w:rsidP="0086447B">
            <w:pPr>
              <w:spacing w:line="276" w:lineRule="auto"/>
              <w:rPr>
                <w:rFonts w:ascii="Arial" w:hAnsi="Arial" w:cs="Arial"/>
                <w:sz w:val="28"/>
                <w:szCs w:val="28"/>
              </w:rPr>
            </w:pPr>
          </w:p>
        </w:tc>
        <w:tc>
          <w:tcPr>
            <w:tcW w:w="2835" w:type="dxa"/>
          </w:tcPr>
          <w:p w:rsidR="00496E75" w:rsidRPr="00362E00" w:rsidRDefault="0006653D" w:rsidP="0086447B">
            <w:pPr>
              <w:spacing w:line="276" w:lineRule="auto"/>
              <w:rPr>
                <w:rFonts w:ascii="Arial" w:hAnsi="Arial" w:cs="Arial"/>
                <w:sz w:val="28"/>
                <w:szCs w:val="28"/>
              </w:rPr>
            </w:pPr>
            <w:r w:rsidRPr="00362E00">
              <w:rPr>
                <w:rFonts w:ascii="Arial" w:hAnsi="Arial" w:cs="Arial"/>
                <w:sz w:val="28"/>
                <w:szCs w:val="28"/>
              </w:rPr>
              <w:t xml:space="preserve">Level 7 &amp; 8 </w:t>
            </w:r>
            <w:r w:rsidR="00496E75" w:rsidRPr="00362E00">
              <w:rPr>
                <w:rFonts w:ascii="Arial" w:hAnsi="Arial" w:cs="Arial"/>
                <w:sz w:val="28"/>
                <w:szCs w:val="28"/>
              </w:rPr>
              <w:t>(Post-grad)</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11%</w:t>
            </w:r>
          </w:p>
        </w:tc>
        <w:tc>
          <w:tcPr>
            <w:tcW w:w="1134"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2</w:t>
            </w:r>
          </w:p>
        </w:tc>
        <w:tc>
          <w:tcPr>
            <w:tcW w:w="1276" w:type="dxa"/>
          </w:tcPr>
          <w:p w:rsidR="00496E75" w:rsidRPr="00362E00" w:rsidRDefault="00496E75" w:rsidP="0086447B">
            <w:pPr>
              <w:spacing w:line="276" w:lineRule="auto"/>
              <w:rPr>
                <w:rFonts w:ascii="Arial" w:hAnsi="Arial" w:cs="Arial"/>
                <w:sz w:val="28"/>
                <w:szCs w:val="28"/>
              </w:rPr>
            </w:pPr>
            <w:r w:rsidRPr="00362E00">
              <w:rPr>
                <w:rFonts w:ascii="Arial" w:hAnsi="Arial" w:cs="Arial"/>
                <w:sz w:val="28"/>
                <w:szCs w:val="28"/>
              </w:rPr>
              <w:t>4</w:t>
            </w:r>
          </w:p>
        </w:tc>
        <w:tc>
          <w:tcPr>
            <w:tcW w:w="1134" w:type="dxa"/>
          </w:tcPr>
          <w:p w:rsidR="00496E75" w:rsidRPr="00362E00" w:rsidRDefault="008D5229" w:rsidP="0086447B">
            <w:pPr>
              <w:spacing w:line="276" w:lineRule="auto"/>
              <w:rPr>
                <w:rFonts w:ascii="Arial" w:hAnsi="Arial" w:cs="Arial"/>
                <w:sz w:val="28"/>
                <w:szCs w:val="28"/>
              </w:rPr>
            </w:pPr>
            <w:r w:rsidRPr="00362E00">
              <w:rPr>
                <w:rFonts w:ascii="Arial" w:hAnsi="Arial" w:cs="Arial"/>
                <w:sz w:val="28"/>
                <w:szCs w:val="28"/>
              </w:rPr>
              <w:t>4</w:t>
            </w:r>
          </w:p>
        </w:tc>
      </w:tr>
      <w:tr w:rsidR="005E5D4F" w:rsidRPr="00362E00" w:rsidTr="00362E00">
        <w:trPr>
          <w:trHeight w:val="397"/>
        </w:trPr>
        <w:tc>
          <w:tcPr>
            <w:tcW w:w="2263"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Welsh-speaking</w:t>
            </w:r>
          </w:p>
        </w:tc>
        <w:tc>
          <w:tcPr>
            <w:tcW w:w="2835"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Can speak Welsh</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19%</w:t>
            </w:r>
          </w:p>
        </w:tc>
        <w:tc>
          <w:tcPr>
            <w:tcW w:w="1134" w:type="dxa"/>
            <w:shd w:val="clear" w:color="auto" w:fill="F2F2F2" w:themeFill="background1" w:themeFillShade="F2"/>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3</w:t>
            </w:r>
          </w:p>
        </w:tc>
        <w:tc>
          <w:tcPr>
            <w:tcW w:w="1276" w:type="dxa"/>
            <w:shd w:val="clear" w:color="auto" w:fill="F2F2F2" w:themeFill="background1" w:themeFillShade="F2"/>
          </w:tcPr>
          <w:p w:rsidR="005E5D4F" w:rsidRPr="00362E00" w:rsidRDefault="00E86861" w:rsidP="0086447B">
            <w:pPr>
              <w:spacing w:line="276" w:lineRule="auto"/>
              <w:rPr>
                <w:rFonts w:ascii="Arial" w:hAnsi="Arial" w:cs="Arial"/>
                <w:sz w:val="28"/>
                <w:szCs w:val="28"/>
              </w:rPr>
            </w:pPr>
            <w:r w:rsidRPr="00362E00">
              <w:rPr>
                <w:rFonts w:ascii="Arial" w:hAnsi="Arial" w:cs="Arial"/>
                <w:sz w:val="28"/>
                <w:szCs w:val="28"/>
              </w:rPr>
              <w:t xml:space="preserve">2 </w:t>
            </w:r>
          </w:p>
        </w:tc>
        <w:tc>
          <w:tcPr>
            <w:tcW w:w="1134" w:type="dxa"/>
            <w:shd w:val="clear" w:color="auto" w:fill="F2F2F2" w:themeFill="background1" w:themeFillShade="F2"/>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2</w:t>
            </w:r>
          </w:p>
        </w:tc>
      </w:tr>
      <w:tr w:rsidR="005E5D4F" w:rsidRPr="00362E00" w:rsidTr="00362E00">
        <w:trPr>
          <w:trHeight w:val="397"/>
        </w:trPr>
        <w:tc>
          <w:tcPr>
            <w:tcW w:w="2263"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Disabled</w:t>
            </w:r>
          </w:p>
        </w:tc>
        <w:tc>
          <w:tcPr>
            <w:tcW w:w="2835"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Life-limiting condition</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26%</w:t>
            </w:r>
          </w:p>
        </w:tc>
        <w:tc>
          <w:tcPr>
            <w:tcW w:w="1134"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4</w:t>
            </w:r>
          </w:p>
        </w:tc>
        <w:tc>
          <w:tcPr>
            <w:tcW w:w="1276" w:type="dxa"/>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5</w:t>
            </w:r>
          </w:p>
        </w:tc>
      </w:tr>
      <w:tr w:rsidR="00C57F36" w:rsidRPr="00362E00" w:rsidTr="00362E00">
        <w:trPr>
          <w:trHeight w:val="397"/>
        </w:trPr>
        <w:tc>
          <w:tcPr>
            <w:tcW w:w="2263" w:type="dxa"/>
            <w:vMerge w:val="restart"/>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 xml:space="preserve">Employment status </w:t>
            </w:r>
          </w:p>
        </w:tc>
        <w:tc>
          <w:tcPr>
            <w:tcW w:w="2835"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Employed</w:t>
            </w:r>
          </w:p>
        </w:tc>
        <w:tc>
          <w:tcPr>
            <w:tcW w:w="1134"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72%</w:t>
            </w:r>
          </w:p>
        </w:tc>
        <w:tc>
          <w:tcPr>
            <w:tcW w:w="1134"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9</w:t>
            </w:r>
          </w:p>
        </w:tc>
        <w:tc>
          <w:tcPr>
            <w:tcW w:w="1276"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 xml:space="preserve">10 </w:t>
            </w:r>
          </w:p>
        </w:tc>
        <w:tc>
          <w:tcPr>
            <w:tcW w:w="1134" w:type="dxa"/>
            <w:shd w:val="clear" w:color="auto" w:fill="F2F2F2" w:themeFill="background1" w:themeFillShade="F2"/>
          </w:tcPr>
          <w:p w:rsidR="00C57F36" w:rsidRPr="00362E00" w:rsidRDefault="008D5229" w:rsidP="0086447B">
            <w:pPr>
              <w:spacing w:line="276" w:lineRule="auto"/>
              <w:rPr>
                <w:rFonts w:ascii="Arial" w:hAnsi="Arial" w:cs="Arial"/>
                <w:sz w:val="28"/>
                <w:szCs w:val="28"/>
              </w:rPr>
            </w:pPr>
            <w:r w:rsidRPr="00362E00">
              <w:rPr>
                <w:rFonts w:ascii="Arial" w:hAnsi="Arial" w:cs="Arial"/>
                <w:sz w:val="28"/>
                <w:szCs w:val="28"/>
              </w:rPr>
              <w:t>9</w:t>
            </w:r>
          </w:p>
        </w:tc>
      </w:tr>
      <w:tr w:rsidR="00C57F36" w:rsidRPr="00362E00" w:rsidTr="00362E00">
        <w:trPr>
          <w:trHeight w:val="397"/>
        </w:trPr>
        <w:tc>
          <w:tcPr>
            <w:tcW w:w="2263" w:type="dxa"/>
            <w:vMerge/>
            <w:shd w:val="clear" w:color="auto" w:fill="F2F2F2" w:themeFill="background1" w:themeFillShade="F2"/>
          </w:tcPr>
          <w:p w:rsidR="00C57F36" w:rsidRPr="00362E00" w:rsidRDefault="00C57F36" w:rsidP="0086447B">
            <w:pPr>
              <w:spacing w:line="276" w:lineRule="auto"/>
              <w:rPr>
                <w:rFonts w:ascii="Arial" w:hAnsi="Arial" w:cs="Arial"/>
                <w:sz w:val="28"/>
                <w:szCs w:val="28"/>
              </w:rPr>
            </w:pPr>
          </w:p>
        </w:tc>
        <w:tc>
          <w:tcPr>
            <w:tcW w:w="2835"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Not working</w:t>
            </w:r>
          </w:p>
        </w:tc>
        <w:tc>
          <w:tcPr>
            <w:tcW w:w="1134"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26%</w:t>
            </w:r>
          </w:p>
        </w:tc>
        <w:tc>
          <w:tcPr>
            <w:tcW w:w="1134"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4</w:t>
            </w:r>
          </w:p>
        </w:tc>
        <w:tc>
          <w:tcPr>
            <w:tcW w:w="1276" w:type="dxa"/>
            <w:shd w:val="clear" w:color="auto" w:fill="F2F2F2" w:themeFill="background1" w:themeFillShade="F2"/>
          </w:tcPr>
          <w:p w:rsidR="00C57F36" w:rsidRPr="00362E00" w:rsidRDefault="00C57F36" w:rsidP="0086447B">
            <w:pPr>
              <w:spacing w:line="276" w:lineRule="auto"/>
              <w:rPr>
                <w:rFonts w:ascii="Arial" w:hAnsi="Arial" w:cs="Arial"/>
                <w:sz w:val="28"/>
                <w:szCs w:val="28"/>
              </w:rPr>
            </w:pPr>
            <w:r w:rsidRPr="00362E00">
              <w:rPr>
                <w:rFonts w:ascii="Arial" w:hAnsi="Arial" w:cs="Arial"/>
                <w:sz w:val="28"/>
                <w:szCs w:val="28"/>
              </w:rPr>
              <w:t>6</w:t>
            </w:r>
          </w:p>
        </w:tc>
        <w:tc>
          <w:tcPr>
            <w:tcW w:w="1134" w:type="dxa"/>
            <w:shd w:val="clear" w:color="auto" w:fill="F2F2F2" w:themeFill="background1" w:themeFillShade="F2"/>
          </w:tcPr>
          <w:p w:rsidR="00C57F36" w:rsidRPr="00362E00" w:rsidRDefault="008D5229" w:rsidP="0086447B">
            <w:pPr>
              <w:spacing w:line="276" w:lineRule="auto"/>
              <w:rPr>
                <w:rFonts w:ascii="Arial" w:hAnsi="Arial" w:cs="Arial"/>
                <w:sz w:val="28"/>
                <w:szCs w:val="28"/>
              </w:rPr>
            </w:pPr>
            <w:r w:rsidRPr="00362E00">
              <w:rPr>
                <w:rFonts w:ascii="Arial" w:hAnsi="Arial" w:cs="Arial"/>
                <w:sz w:val="28"/>
                <w:szCs w:val="28"/>
              </w:rPr>
              <w:t>5</w:t>
            </w:r>
          </w:p>
        </w:tc>
      </w:tr>
      <w:tr w:rsidR="005E5D4F" w:rsidRPr="00362E00" w:rsidTr="00362E00">
        <w:trPr>
          <w:trHeight w:val="397"/>
        </w:trPr>
        <w:tc>
          <w:tcPr>
            <w:tcW w:w="2263"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Caring responsibilities</w:t>
            </w:r>
          </w:p>
        </w:tc>
        <w:tc>
          <w:tcPr>
            <w:tcW w:w="2835"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 hours per week</w:t>
            </w:r>
          </w:p>
        </w:tc>
        <w:tc>
          <w:tcPr>
            <w:tcW w:w="1134"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12%</w:t>
            </w:r>
          </w:p>
        </w:tc>
        <w:tc>
          <w:tcPr>
            <w:tcW w:w="1134"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2</w:t>
            </w:r>
          </w:p>
        </w:tc>
        <w:tc>
          <w:tcPr>
            <w:tcW w:w="1276" w:type="dxa"/>
            <w:shd w:val="clear" w:color="auto" w:fill="auto"/>
          </w:tcPr>
          <w:p w:rsidR="005E5D4F" w:rsidRPr="00362E00" w:rsidRDefault="005E5D4F" w:rsidP="0086447B">
            <w:pPr>
              <w:spacing w:line="276" w:lineRule="auto"/>
              <w:rPr>
                <w:rFonts w:ascii="Arial" w:hAnsi="Arial" w:cs="Arial"/>
                <w:sz w:val="28"/>
                <w:szCs w:val="28"/>
              </w:rPr>
            </w:pPr>
            <w:r w:rsidRPr="00362E00">
              <w:rPr>
                <w:rFonts w:ascii="Arial" w:hAnsi="Arial" w:cs="Arial"/>
                <w:sz w:val="28"/>
                <w:szCs w:val="28"/>
              </w:rPr>
              <w:t>5</w:t>
            </w:r>
          </w:p>
        </w:tc>
        <w:tc>
          <w:tcPr>
            <w:tcW w:w="1134" w:type="dxa"/>
          </w:tcPr>
          <w:p w:rsidR="005E5D4F" w:rsidRPr="00362E00" w:rsidRDefault="008D5229" w:rsidP="0086447B">
            <w:pPr>
              <w:spacing w:line="276" w:lineRule="auto"/>
              <w:rPr>
                <w:rFonts w:ascii="Arial" w:hAnsi="Arial" w:cs="Arial"/>
                <w:sz w:val="28"/>
                <w:szCs w:val="28"/>
              </w:rPr>
            </w:pPr>
            <w:r w:rsidRPr="00362E00">
              <w:rPr>
                <w:rFonts w:ascii="Arial" w:hAnsi="Arial" w:cs="Arial"/>
                <w:sz w:val="28"/>
                <w:szCs w:val="28"/>
              </w:rPr>
              <w:t>4</w:t>
            </w:r>
          </w:p>
        </w:tc>
      </w:tr>
      <w:bookmarkEnd w:id="4"/>
    </w:tbl>
    <w:p w:rsidR="00E86861" w:rsidRPr="00362E00" w:rsidRDefault="00E86861" w:rsidP="00362E00">
      <w:pPr>
        <w:rPr>
          <w:rFonts w:ascii="Arial" w:hAnsi="Arial" w:cs="Arial"/>
          <w:b/>
          <w:sz w:val="28"/>
          <w:szCs w:val="28"/>
        </w:rPr>
      </w:pPr>
    </w:p>
    <w:p w:rsidR="00385500" w:rsidRPr="00362E00" w:rsidRDefault="00385500" w:rsidP="00666231">
      <w:pPr>
        <w:pStyle w:val="Heading1"/>
      </w:pPr>
      <w:bookmarkStart w:id="5" w:name="_Toc60912615"/>
      <w:r w:rsidRPr="00362E00">
        <w:t>Moving Online</w:t>
      </w:r>
      <w:bookmarkEnd w:id="5"/>
    </w:p>
    <w:p w:rsidR="00C57F36" w:rsidRPr="00362E00" w:rsidRDefault="00700A70" w:rsidP="0086447B">
      <w:pPr>
        <w:spacing w:line="276" w:lineRule="auto"/>
        <w:rPr>
          <w:rFonts w:ascii="Arial" w:hAnsi="Arial" w:cs="Arial"/>
          <w:sz w:val="28"/>
          <w:szCs w:val="28"/>
        </w:rPr>
      </w:pPr>
      <w:r w:rsidRPr="00362E00">
        <w:rPr>
          <w:rFonts w:ascii="Arial" w:hAnsi="Arial" w:cs="Arial"/>
          <w:sz w:val="28"/>
          <w:szCs w:val="28"/>
        </w:rPr>
        <w:t>In March 2020 the U.K</w:t>
      </w:r>
      <w:r w:rsidR="00C215CF" w:rsidRPr="00362E00">
        <w:rPr>
          <w:rFonts w:ascii="Arial" w:hAnsi="Arial" w:cs="Arial"/>
          <w:sz w:val="28"/>
          <w:szCs w:val="28"/>
        </w:rPr>
        <w:t>.</w:t>
      </w:r>
      <w:r w:rsidRPr="00362E00">
        <w:rPr>
          <w:rFonts w:ascii="Arial" w:hAnsi="Arial" w:cs="Arial"/>
          <w:sz w:val="28"/>
          <w:szCs w:val="28"/>
        </w:rPr>
        <w:t xml:space="preserve"> went into national lockdown due to the COVID-19 pandemic</w:t>
      </w:r>
      <w:r w:rsidR="00C57F36" w:rsidRPr="00362E00">
        <w:rPr>
          <w:rFonts w:ascii="Arial" w:hAnsi="Arial" w:cs="Arial"/>
          <w:sz w:val="28"/>
          <w:szCs w:val="28"/>
        </w:rPr>
        <w:t>, and with uncertainty about when this would end, it was decided to change the Citizens’ Jury from being an in-person event to an online event.</w:t>
      </w:r>
      <w:r w:rsidR="005E5D4F" w:rsidRPr="00362E00">
        <w:rPr>
          <w:rFonts w:ascii="Arial" w:hAnsi="Arial" w:cs="Arial"/>
          <w:sz w:val="28"/>
          <w:szCs w:val="28"/>
        </w:rPr>
        <w:t xml:space="preserve"> </w:t>
      </w:r>
      <w:r w:rsidR="00C57F36" w:rsidRPr="00362E00">
        <w:rPr>
          <w:rFonts w:ascii="Arial" w:hAnsi="Arial" w:cs="Arial"/>
          <w:sz w:val="28"/>
          <w:szCs w:val="28"/>
        </w:rPr>
        <w:t xml:space="preserve"> </w:t>
      </w:r>
      <w:r w:rsidR="004A02B1" w:rsidRPr="00362E00">
        <w:rPr>
          <w:rFonts w:ascii="Arial" w:hAnsi="Arial" w:cs="Arial"/>
          <w:sz w:val="28"/>
          <w:szCs w:val="28"/>
        </w:rPr>
        <w:t>To support Jurors to be involved</w:t>
      </w:r>
      <w:r w:rsidR="00C215CF" w:rsidRPr="00362E00">
        <w:rPr>
          <w:rFonts w:ascii="Arial" w:hAnsi="Arial" w:cs="Arial"/>
          <w:sz w:val="28"/>
          <w:szCs w:val="28"/>
        </w:rPr>
        <w:t>,</w:t>
      </w:r>
      <w:r w:rsidR="004A02B1" w:rsidRPr="00362E00">
        <w:rPr>
          <w:rFonts w:ascii="Arial" w:hAnsi="Arial" w:cs="Arial"/>
          <w:sz w:val="28"/>
          <w:szCs w:val="28"/>
        </w:rPr>
        <w:t xml:space="preserve"> and to minimise disp</w:t>
      </w:r>
      <w:r w:rsidR="00BB23BE" w:rsidRPr="00362E00">
        <w:rPr>
          <w:rFonts w:ascii="Arial" w:hAnsi="Arial" w:cs="Arial"/>
          <w:sz w:val="28"/>
          <w:szCs w:val="28"/>
        </w:rPr>
        <w:t xml:space="preserve">arities in access to technology a number of measures were put into place which included </w:t>
      </w:r>
      <w:r w:rsidR="00E86861" w:rsidRPr="00362E00">
        <w:rPr>
          <w:rFonts w:ascii="Arial" w:hAnsi="Arial" w:cs="Arial"/>
          <w:sz w:val="28"/>
          <w:szCs w:val="28"/>
        </w:rPr>
        <w:t>the provision of</w:t>
      </w:r>
      <w:r w:rsidR="00BB23BE" w:rsidRPr="00362E00">
        <w:rPr>
          <w:rFonts w:ascii="Arial" w:hAnsi="Arial" w:cs="Arial"/>
          <w:sz w:val="28"/>
          <w:szCs w:val="28"/>
        </w:rPr>
        <w:t xml:space="preserve"> technology and technological support. A</w:t>
      </w:r>
      <w:r w:rsidR="00936605" w:rsidRPr="00362E00">
        <w:rPr>
          <w:rFonts w:ascii="Arial" w:hAnsi="Arial" w:cs="Arial"/>
          <w:sz w:val="28"/>
          <w:szCs w:val="28"/>
        </w:rPr>
        <w:t xml:space="preserve"> number of </w:t>
      </w:r>
      <w:r w:rsidR="00AC683D" w:rsidRPr="00362E00">
        <w:rPr>
          <w:rFonts w:ascii="Arial" w:hAnsi="Arial" w:cs="Arial"/>
          <w:sz w:val="28"/>
          <w:szCs w:val="28"/>
        </w:rPr>
        <w:t>online meetings</w:t>
      </w:r>
      <w:r w:rsidR="00936605" w:rsidRPr="00362E00">
        <w:rPr>
          <w:rFonts w:ascii="Arial" w:hAnsi="Arial" w:cs="Arial"/>
          <w:sz w:val="28"/>
          <w:szCs w:val="28"/>
        </w:rPr>
        <w:t xml:space="preserve"> </w:t>
      </w:r>
      <w:r w:rsidR="00AC683D" w:rsidRPr="00362E00">
        <w:rPr>
          <w:rFonts w:ascii="Arial" w:hAnsi="Arial" w:cs="Arial"/>
          <w:sz w:val="28"/>
          <w:szCs w:val="28"/>
        </w:rPr>
        <w:t xml:space="preserve">were </w:t>
      </w:r>
      <w:r w:rsidR="00936605" w:rsidRPr="00362E00">
        <w:rPr>
          <w:rFonts w:ascii="Arial" w:hAnsi="Arial" w:cs="Arial"/>
          <w:sz w:val="28"/>
          <w:szCs w:val="28"/>
        </w:rPr>
        <w:t>undertaken with each Juror to ensure a minimum level of digital literacy before the event started.</w:t>
      </w:r>
    </w:p>
    <w:p w:rsidR="005E5D4F" w:rsidRPr="00362E00" w:rsidRDefault="005E5D4F" w:rsidP="0086447B">
      <w:pPr>
        <w:spacing w:line="276" w:lineRule="auto"/>
        <w:rPr>
          <w:rFonts w:ascii="Arial" w:hAnsi="Arial" w:cs="Arial"/>
          <w:b/>
          <w:sz w:val="28"/>
          <w:szCs w:val="28"/>
        </w:rPr>
      </w:pPr>
    </w:p>
    <w:p w:rsidR="00200947" w:rsidRPr="00362E00" w:rsidRDefault="00385500" w:rsidP="00666231">
      <w:pPr>
        <w:pStyle w:val="Heading1"/>
      </w:pPr>
      <w:bookmarkStart w:id="6" w:name="_Toc60912616"/>
      <w:r w:rsidRPr="00362E00">
        <w:t>Programme</w:t>
      </w:r>
      <w:bookmarkEnd w:id="6"/>
    </w:p>
    <w:p w:rsidR="004A02B1" w:rsidRPr="00362E00" w:rsidRDefault="004A02B1" w:rsidP="0086447B">
      <w:pPr>
        <w:spacing w:line="276" w:lineRule="auto"/>
        <w:rPr>
          <w:rFonts w:ascii="Arial" w:hAnsi="Arial" w:cs="Arial"/>
          <w:sz w:val="28"/>
          <w:szCs w:val="28"/>
        </w:rPr>
      </w:pPr>
      <w:r w:rsidRPr="00362E00">
        <w:rPr>
          <w:rFonts w:ascii="Arial" w:hAnsi="Arial" w:cs="Arial"/>
          <w:sz w:val="28"/>
          <w:szCs w:val="28"/>
        </w:rPr>
        <w:t xml:space="preserve">The programme for the </w:t>
      </w:r>
      <w:r w:rsidR="00E86861" w:rsidRPr="00FA75DC">
        <w:rPr>
          <w:rFonts w:ascii="Arial" w:hAnsi="Arial" w:cs="Arial"/>
          <w:sz w:val="28"/>
          <w:szCs w:val="28"/>
        </w:rPr>
        <w:t>Online</w:t>
      </w:r>
      <w:r w:rsidR="00E86861" w:rsidRPr="00362E00">
        <w:rPr>
          <w:rFonts w:ascii="Arial" w:hAnsi="Arial" w:cs="Arial"/>
          <w:sz w:val="28"/>
          <w:szCs w:val="28"/>
        </w:rPr>
        <w:t xml:space="preserve"> </w:t>
      </w:r>
      <w:r w:rsidRPr="00362E00">
        <w:rPr>
          <w:rFonts w:ascii="Arial" w:hAnsi="Arial" w:cs="Arial"/>
          <w:sz w:val="28"/>
          <w:szCs w:val="28"/>
        </w:rPr>
        <w:t>Citizens’ Jury was developed to build the Jurors</w:t>
      </w:r>
      <w:r w:rsidR="00E86861" w:rsidRPr="00362E00">
        <w:rPr>
          <w:rFonts w:ascii="Arial" w:hAnsi="Arial" w:cs="Arial"/>
          <w:b/>
          <w:sz w:val="28"/>
          <w:szCs w:val="28"/>
        </w:rPr>
        <w:t>’</w:t>
      </w:r>
      <w:r w:rsidRPr="00362E00">
        <w:rPr>
          <w:rFonts w:ascii="Arial" w:hAnsi="Arial" w:cs="Arial"/>
          <w:sz w:val="28"/>
          <w:szCs w:val="28"/>
        </w:rPr>
        <w:t xml:space="preserve"> knowledge each day</w:t>
      </w:r>
      <w:r w:rsidR="003F2BB8" w:rsidRPr="00362E00">
        <w:rPr>
          <w:rFonts w:ascii="Arial" w:hAnsi="Arial" w:cs="Arial"/>
          <w:sz w:val="28"/>
          <w:szCs w:val="28"/>
        </w:rPr>
        <w:t xml:space="preserve"> with witnesses identified by Steering Group members</w:t>
      </w:r>
      <w:r w:rsidR="0061119D" w:rsidRPr="00362E00">
        <w:rPr>
          <w:rFonts w:ascii="Arial" w:hAnsi="Arial" w:cs="Arial"/>
          <w:sz w:val="28"/>
          <w:szCs w:val="28"/>
        </w:rPr>
        <w:t xml:space="preserve">, or </w:t>
      </w:r>
      <w:r w:rsidR="00E86861" w:rsidRPr="00FA75DC">
        <w:rPr>
          <w:rFonts w:ascii="Arial" w:hAnsi="Arial" w:cs="Arial"/>
          <w:sz w:val="28"/>
          <w:szCs w:val="28"/>
        </w:rPr>
        <w:t>who were</w:t>
      </w:r>
      <w:r w:rsidR="00E86861" w:rsidRPr="00362E00">
        <w:rPr>
          <w:rFonts w:ascii="Arial" w:hAnsi="Arial" w:cs="Arial"/>
          <w:sz w:val="28"/>
          <w:szCs w:val="28"/>
        </w:rPr>
        <w:t xml:space="preserve"> </w:t>
      </w:r>
      <w:r w:rsidR="0061119D" w:rsidRPr="00362E00">
        <w:rPr>
          <w:rFonts w:ascii="Arial" w:hAnsi="Arial" w:cs="Arial"/>
          <w:sz w:val="28"/>
          <w:szCs w:val="28"/>
        </w:rPr>
        <w:t>well known for a particular area of expertise</w:t>
      </w:r>
      <w:r w:rsidRPr="00362E00">
        <w:rPr>
          <w:rFonts w:ascii="Arial" w:hAnsi="Arial" w:cs="Arial"/>
          <w:sz w:val="28"/>
          <w:szCs w:val="28"/>
        </w:rPr>
        <w:t>.</w:t>
      </w:r>
      <w:r w:rsidR="00EB61AA" w:rsidRPr="00362E00">
        <w:rPr>
          <w:rFonts w:ascii="Arial" w:hAnsi="Arial" w:cs="Arial"/>
          <w:sz w:val="28"/>
          <w:szCs w:val="28"/>
        </w:rPr>
        <w:t xml:space="preserve">  </w:t>
      </w:r>
      <w:r w:rsidRPr="00362E00">
        <w:rPr>
          <w:rFonts w:ascii="Arial" w:hAnsi="Arial" w:cs="Arial"/>
          <w:sz w:val="28"/>
          <w:szCs w:val="28"/>
        </w:rPr>
        <w:t>Using feedback from the 2018 Citizens’ Jury it</w:t>
      </w:r>
      <w:r w:rsidR="00EB61AA" w:rsidRPr="00362E00">
        <w:rPr>
          <w:rFonts w:ascii="Arial" w:hAnsi="Arial" w:cs="Arial"/>
          <w:sz w:val="28"/>
          <w:szCs w:val="28"/>
        </w:rPr>
        <w:t xml:space="preserve"> was</w:t>
      </w:r>
      <w:r w:rsidRPr="00362E00">
        <w:rPr>
          <w:rFonts w:ascii="Arial" w:hAnsi="Arial" w:cs="Arial"/>
          <w:sz w:val="28"/>
          <w:szCs w:val="28"/>
        </w:rPr>
        <w:t xml:space="preserve"> decided to allow four days for the open sessions and a full day for ma</w:t>
      </w:r>
      <w:r w:rsidR="003F2BB8" w:rsidRPr="00362E00">
        <w:rPr>
          <w:rFonts w:ascii="Arial" w:hAnsi="Arial" w:cs="Arial"/>
          <w:sz w:val="28"/>
          <w:szCs w:val="28"/>
        </w:rPr>
        <w:t>king recommendations</w:t>
      </w:r>
      <w:r w:rsidR="00EB61AA" w:rsidRPr="00362E00">
        <w:rPr>
          <w:rFonts w:ascii="Arial" w:hAnsi="Arial" w:cs="Arial"/>
          <w:sz w:val="28"/>
          <w:szCs w:val="28"/>
        </w:rPr>
        <w:t>.</w:t>
      </w:r>
    </w:p>
    <w:p w:rsidR="007935D2" w:rsidRPr="00362E00" w:rsidRDefault="00EB61AA" w:rsidP="0086447B">
      <w:pPr>
        <w:spacing w:line="276" w:lineRule="auto"/>
        <w:rPr>
          <w:rFonts w:ascii="Arial" w:hAnsi="Arial" w:cs="Arial"/>
          <w:sz w:val="28"/>
          <w:szCs w:val="28"/>
        </w:rPr>
      </w:pPr>
      <w:r w:rsidRPr="00362E00">
        <w:rPr>
          <w:rFonts w:ascii="Arial" w:hAnsi="Arial" w:cs="Arial"/>
          <w:sz w:val="28"/>
          <w:szCs w:val="28"/>
        </w:rPr>
        <w:t xml:space="preserve">In total, the Jurors heard from 22 witnesses.  They </w:t>
      </w:r>
      <w:r w:rsidR="0061119D" w:rsidRPr="00362E00">
        <w:rPr>
          <w:rFonts w:ascii="Arial" w:hAnsi="Arial" w:cs="Arial"/>
          <w:sz w:val="28"/>
          <w:szCs w:val="28"/>
        </w:rPr>
        <w:t xml:space="preserve">were </w:t>
      </w:r>
      <w:r w:rsidRPr="00362E00">
        <w:rPr>
          <w:rFonts w:ascii="Arial" w:hAnsi="Arial" w:cs="Arial"/>
          <w:sz w:val="28"/>
          <w:szCs w:val="28"/>
        </w:rPr>
        <w:t>thoroughly briefed beforehand and submitted a short biography and synopsis of their main points for the Jurors.  Some witnesses chose to provide slides or videos to support what they shared.</w:t>
      </w:r>
      <w:r w:rsidR="00067055" w:rsidRPr="00362E00">
        <w:rPr>
          <w:rFonts w:ascii="Arial" w:hAnsi="Arial" w:cs="Arial"/>
          <w:sz w:val="28"/>
          <w:szCs w:val="28"/>
        </w:rPr>
        <w:t xml:space="preserve">  </w:t>
      </w:r>
      <w:r w:rsidR="004A02B1" w:rsidRPr="00362E00">
        <w:rPr>
          <w:rFonts w:ascii="Arial" w:hAnsi="Arial" w:cs="Arial"/>
          <w:sz w:val="28"/>
          <w:szCs w:val="28"/>
        </w:rPr>
        <w:t xml:space="preserve">Time was allocated at the start and end of each day for the Jurors to thoroughly reflect </w:t>
      </w:r>
      <w:r w:rsidR="0061119D" w:rsidRPr="00362E00">
        <w:rPr>
          <w:rFonts w:ascii="Arial" w:hAnsi="Arial" w:cs="Arial"/>
          <w:sz w:val="28"/>
          <w:szCs w:val="28"/>
        </w:rPr>
        <w:t xml:space="preserve">on the evidence </w:t>
      </w:r>
      <w:r w:rsidR="004A02B1" w:rsidRPr="00362E00">
        <w:rPr>
          <w:rFonts w:ascii="Arial" w:hAnsi="Arial" w:cs="Arial"/>
          <w:sz w:val="28"/>
          <w:szCs w:val="28"/>
        </w:rPr>
        <w:t>with support from the facilitator.</w:t>
      </w:r>
      <w:r w:rsidRPr="00362E00">
        <w:rPr>
          <w:rFonts w:ascii="Arial" w:hAnsi="Arial" w:cs="Arial"/>
          <w:sz w:val="28"/>
          <w:szCs w:val="28"/>
        </w:rPr>
        <w:t xml:space="preserve">  </w:t>
      </w:r>
      <w:r w:rsidRPr="00362E00">
        <w:rPr>
          <w:rFonts w:ascii="Arial" w:hAnsi="Arial" w:cs="Arial"/>
          <w:i/>
          <w:sz w:val="28"/>
          <w:szCs w:val="28"/>
        </w:rPr>
        <w:t>See Appendix 1 for the full programme</w:t>
      </w:r>
      <w:r w:rsidRPr="00362E00">
        <w:rPr>
          <w:rFonts w:ascii="Arial" w:hAnsi="Arial" w:cs="Arial"/>
          <w:sz w:val="28"/>
          <w:szCs w:val="28"/>
        </w:rPr>
        <w:t>.</w:t>
      </w:r>
    </w:p>
    <w:p w:rsidR="007935D2" w:rsidRPr="00362E00" w:rsidRDefault="007935D2" w:rsidP="0086447B">
      <w:pPr>
        <w:spacing w:line="276" w:lineRule="auto"/>
        <w:rPr>
          <w:rFonts w:ascii="Arial" w:hAnsi="Arial" w:cs="Arial"/>
          <w:b/>
          <w:sz w:val="28"/>
          <w:szCs w:val="28"/>
        </w:rPr>
      </w:pPr>
    </w:p>
    <w:p w:rsidR="007935D2" w:rsidRPr="00362E00" w:rsidRDefault="00261F7F" w:rsidP="00666231">
      <w:pPr>
        <w:pStyle w:val="Heading1"/>
      </w:pPr>
      <w:bookmarkStart w:id="7" w:name="_Toc60912617"/>
      <w:r w:rsidRPr="00362E00">
        <w:t>Preparation</w:t>
      </w:r>
      <w:bookmarkEnd w:id="7"/>
    </w:p>
    <w:p w:rsidR="00D36E19" w:rsidRPr="00362E00" w:rsidRDefault="00261F7F" w:rsidP="0086447B">
      <w:pPr>
        <w:spacing w:line="276" w:lineRule="auto"/>
        <w:rPr>
          <w:rFonts w:ascii="Arial" w:hAnsi="Arial" w:cs="Arial"/>
          <w:sz w:val="28"/>
          <w:szCs w:val="28"/>
        </w:rPr>
      </w:pPr>
      <w:r w:rsidRPr="00362E00">
        <w:rPr>
          <w:rFonts w:ascii="Arial" w:hAnsi="Arial" w:cs="Arial"/>
          <w:sz w:val="28"/>
          <w:szCs w:val="28"/>
        </w:rPr>
        <w:t>A preparatory session took place with the Jurors on the morning of Saturday 12</w:t>
      </w:r>
      <w:r w:rsidRPr="00362E00">
        <w:rPr>
          <w:rFonts w:ascii="Arial" w:hAnsi="Arial" w:cs="Arial"/>
          <w:sz w:val="28"/>
          <w:szCs w:val="28"/>
          <w:vertAlign w:val="superscript"/>
        </w:rPr>
        <w:t>th</w:t>
      </w:r>
      <w:r w:rsidRPr="00362E00">
        <w:rPr>
          <w:rFonts w:ascii="Arial" w:hAnsi="Arial" w:cs="Arial"/>
          <w:sz w:val="28"/>
          <w:szCs w:val="28"/>
        </w:rPr>
        <w:t xml:space="preserve"> September 2020. </w:t>
      </w:r>
      <w:r w:rsidR="00D36E19" w:rsidRPr="00362E00">
        <w:rPr>
          <w:rFonts w:ascii="Arial" w:hAnsi="Arial" w:cs="Arial"/>
          <w:sz w:val="28"/>
          <w:szCs w:val="28"/>
        </w:rPr>
        <w:t>This session enabled the technology to be tested, provided an opportunity for the Jurors to start to get to know one another, as well as the facilitator, established ground rules for the event, and included a dry-run of a witness session.</w:t>
      </w:r>
    </w:p>
    <w:p w:rsidR="00412E60" w:rsidRPr="00362E00" w:rsidRDefault="00412E60" w:rsidP="0086447B">
      <w:pPr>
        <w:spacing w:line="276" w:lineRule="auto"/>
        <w:rPr>
          <w:rFonts w:ascii="Arial" w:hAnsi="Arial" w:cs="Arial"/>
          <w:sz w:val="28"/>
          <w:szCs w:val="28"/>
        </w:rPr>
      </w:pPr>
    </w:p>
    <w:p w:rsidR="007935D2" w:rsidRPr="00362E00" w:rsidRDefault="007935D2" w:rsidP="00666231">
      <w:pPr>
        <w:pStyle w:val="Heading1"/>
      </w:pPr>
      <w:bookmarkStart w:id="8" w:name="_Toc60912618"/>
      <w:r w:rsidRPr="00362E00">
        <w:t>The Online Citizens’ Jury</w:t>
      </w:r>
      <w:bookmarkEnd w:id="8"/>
    </w:p>
    <w:p w:rsidR="00C50BC1" w:rsidRPr="00362E00" w:rsidRDefault="00C50BC1" w:rsidP="0086447B">
      <w:pPr>
        <w:spacing w:line="276" w:lineRule="auto"/>
        <w:rPr>
          <w:rFonts w:ascii="Arial" w:hAnsi="Arial" w:cs="Arial"/>
          <w:sz w:val="28"/>
          <w:szCs w:val="28"/>
        </w:rPr>
      </w:pPr>
      <w:r w:rsidRPr="00362E00">
        <w:rPr>
          <w:rFonts w:ascii="Arial" w:hAnsi="Arial" w:cs="Arial"/>
          <w:sz w:val="28"/>
          <w:szCs w:val="28"/>
        </w:rPr>
        <w:t xml:space="preserve">The Citizens’ Jury sessions took place </w:t>
      </w:r>
      <w:r w:rsidR="0061119D" w:rsidRPr="00362E00">
        <w:rPr>
          <w:rFonts w:ascii="Arial" w:hAnsi="Arial" w:cs="Arial"/>
          <w:sz w:val="28"/>
          <w:szCs w:val="28"/>
        </w:rPr>
        <w:t>online from 21</w:t>
      </w:r>
      <w:r w:rsidR="0061119D" w:rsidRPr="00362E00">
        <w:rPr>
          <w:rFonts w:ascii="Arial" w:hAnsi="Arial" w:cs="Arial"/>
          <w:sz w:val="28"/>
          <w:szCs w:val="28"/>
          <w:vertAlign w:val="superscript"/>
        </w:rPr>
        <w:t>st</w:t>
      </w:r>
      <w:r w:rsidR="0061119D" w:rsidRPr="00362E00">
        <w:rPr>
          <w:rFonts w:ascii="Arial" w:hAnsi="Arial" w:cs="Arial"/>
          <w:sz w:val="28"/>
          <w:szCs w:val="28"/>
        </w:rPr>
        <w:t xml:space="preserve"> to 25</w:t>
      </w:r>
      <w:r w:rsidR="0061119D" w:rsidRPr="00362E00">
        <w:rPr>
          <w:rFonts w:ascii="Arial" w:hAnsi="Arial" w:cs="Arial"/>
          <w:sz w:val="28"/>
          <w:szCs w:val="28"/>
          <w:vertAlign w:val="superscript"/>
        </w:rPr>
        <w:t>th</w:t>
      </w:r>
      <w:r w:rsidR="0061119D" w:rsidRPr="00362E00">
        <w:rPr>
          <w:rFonts w:ascii="Arial" w:hAnsi="Arial" w:cs="Arial"/>
          <w:sz w:val="28"/>
          <w:szCs w:val="28"/>
        </w:rPr>
        <w:t xml:space="preserve"> September 2020 </w:t>
      </w:r>
      <w:r w:rsidRPr="00362E00">
        <w:rPr>
          <w:rFonts w:ascii="Arial" w:hAnsi="Arial" w:cs="Arial"/>
          <w:sz w:val="28"/>
          <w:szCs w:val="28"/>
        </w:rPr>
        <w:t>using Google Meet</w:t>
      </w:r>
      <w:r w:rsidR="0061119D" w:rsidRPr="00362E00">
        <w:rPr>
          <w:rFonts w:ascii="Arial" w:hAnsi="Arial" w:cs="Arial"/>
          <w:sz w:val="28"/>
          <w:szCs w:val="28"/>
        </w:rPr>
        <w:t xml:space="preserve">. All witness </w:t>
      </w:r>
      <w:r w:rsidRPr="00362E00">
        <w:rPr>
          <w:rFonts w:ascii="Arial" w:hAnsi="Arial" w:cs="Arial"/>
          <w:sz w:val="28"/>
          <w:szCs w:val="28"/>
        </w:rPr>
        <w:t>sessions were streamed to the project’s YouTube channel using Open Broadcast Software, and the Jurors used WhatsApp to communicate as a group and</w:t>
      </w:r>
      <w:r w:rsidR="0061119D" w:rsidRPr="00362E00">
        <w:rPr>
          <w:rFonts w:ascii="Arial" w:hAnsi="Arial" w:cs="Arial"/>
          <w:sz w:val="28"/>
          <w:szCs w:val="28"/>
        </w:rPr>
        <w:t xml:space="preserve"> as an efficient way</w:t>
      </w:r>
      <w:r w:rsidR="00AC683D" w:rsidRPr="00362E00">
        <w:rPr>
          <w:rFonts w:ascii="Arial" w:hAnsi="Arial" w:cs="Arial"/>
          <w:sz w:val="28"/>
          <w:szCs w:val="28"/>
        </w:rPr>
        <w:t xml:space="preserve"> </w:t>
      </w:r>
      <w:r w:rsidRPr="00362E00">
        <w:rPr>
          <w:rFonts w:ascii="Arial" w:hAnsi="Arial" w:cs="Arial"/>
          <w:sz w:val="28"/>
          <w:szCs w:val="28"/>
        </w:rPr>
        <w:t>to convey their questions to the facilitator and other Jurors.</w:t>
      </w:r>
    </w:p>
    <w:p w:rsidR="007935D2" w:rsidRPr="00362E00" w:rsidRDefault="00C50BC1" w:rsidP="0086447B">
      <w:pPr>
        <w:spacing w:line="276" w:lineRule="auto"/>
        <w:rPr>
          <w:rFonts w:ascii="Arial" w:hAnsi="Arial" w:cs="Arial"/>
          <w:sz w:val="28"/>
          <w:szCs w:val="28"/>
        </w:rPr>
      </w:pPr>
      <w:r w:rsidRPr="00362E00">
        <w:rPr>
          <w:rFonts w:ascii="Arial" w:hAnsi="Arial" w:cs="Arial"/>
          <w:sz w:val="28"/>
          <w:szCs w:val="28"/>
        </w:rPr>
        <w:t xml:space="preserve">The facilitator also used Meeting Sphere with the Jurors as a tool to capture their thoughts </w:t>
      </w:r>
      <w:r w:rsidR="003F2BB8" w:rsidRPr="00362E00">
        <w:rPr>
          <w:rFonts w:ascii="Arial" w:hAnsi="Arial" w:cs="Arial"/>
          <w:sz w:val="28"/>
          <w:szCs w:val="28"/>
        </w:rPr>
        <w:t>and ideas as the week progressed</w:t>
      </w:r>
      <w:r w:rsidRPr="00362E00">
        <w:rPr>
          <w:rFonts w:ascii="Arial" w:hAnsi="Arial" w:cs="Arial"/>
          <w:sz w:val="28"/>
          <w:szCs w:val="28"/>
        </w:rPr>
        <w:t>.</w:t>
      </w:r>
      <w:r w:rsidR="003F2BB8" w:rsidRPr="00362E00">
        <w:rPr>
          <w:rFonts w:ascii="Arial" w:hAnsi="Arial" w:cs="Arial"/>
          <w:sz w:val="28"/>
          <w:szCs w:val="28"/>
        </w:rPr>
        <w:t xml:space="preserve">  This same tool was used to capture the Jurors</w:t>
      </w:r>
      <w:r w:rsidR="0061119D" w:rsidRPr="00362E00">
        <w:rPr>
          <w:rFonts w:ascii="Arial" w:hAnsi="Arial" w:cs="Arial"/>
          <w:sz w:val="28"/>
          <w:szCs w:val="28"/>
        </w:rPr>
        <w:t>’</w:t>
      </w:r>
      <w:r w:rsidR="003F2BB8" w:rsidRPr="00362E00">
        <w:rPr>
          <w:rFonts w:ascii="Arial" w:hAnsi="Arial" w:cs="Arial"/>
          <w:sz w:val="28"/>
          <w:szCs w:val="28"/>
        </w:rPr>
        <w:t xml:space="preserve"> recommendations on the final day.</w:t>
      </w:r>
    </w:p>
    <w:p w:rsidR="00412E60" w:rsidRPr="00362E00" w:rsidRDefault="00412E60" w:rsidP="0086447B">
      <w:pPr>
        <w:spacing w:line="276" w:lineRule="auto"/>
        <w:rPr>
          <w:rFonts w:ascii="Arial" w:hAnsi="Arial" w:cs="Arial"/>
          <w:sz w:val="28"/>
          <w:szCs w:val="28"/>
        </w:rPr>
      </w:pPr>
    </w:p>
    <w:p w:rsidR="00261F7F" w:rsidRPr="00362E00" w:rsidRDefault="00E81C55" w:rsidP="00666231">
      <w:pPr>
        <w:pStyle w:val="Heading1"/>
      </w:pPr>
      <w:bookmarkStart w:id="9" w:name="_Toc60912619"/>
      <w:r w:rsidRPr="00362E00">
        <w:t>Facilitation</w:t>
      </w:r>
      <w:bookmarkEnd w:id="9"/>
    </w:p>
    <w:p w:rsidR="00412E60" w:rsidRPr="00362E00" w:rsidRDefault="00E81C55" w:rsidP="0086447B">
      <w:pPr>
        <w:spacing w:line="276" w:lineRule="auto"/>
        <w:rPr>
          <w:rFonts w:ascii="Arial" w:hAnsi="Arial" w:cs="Arial"/>
          <w:sz w:val="28"/>
          <w:szCs w:val="28"/>
        </w:rPr>
      </w:pPr>
      <w:r w:rsidRPr="00362E00">
        <w:rPr>
          <w:rFonts w:ascii="Arial" w:hAnsi="Arial" w:cs="Arial"/>
          <w:sz w:val="28"/>
          <w:szCs w:val="28"/>
        </w:rPr>
        <w:t>The Steering Group appointed an e</w:t>
      </w:r>
      <w:r w:rsidR="006B09F9" w:rsidRPr="00362E00">
        <w:rPr>
          <w:rFonts w:ascii="Arial" w:hAnsi="Arial" w:cs="Arial"/>
          <w:sz w:val="28"/>
          <w:szCs w:val="28"/>
        </w:rPr>
        <w:t xml:space="preserve">xternal, expert </w:t>
      </w:r>
      <w:r w:rsidR="00261F7F" w:rsidRPr="00362E00">
        <w:rPr>
          <w:rFonts w:ascii="Arial" w:hAnsi="Arial" w:cs="Arial"/>
          <w:sz w:val="28"/>
          <w:szCs w:val="28"/>
        </w:rPr>
        <w:t>facilitator</w:t>
      </w:r>
      <w:r w:rsidR="0007315C" w:rsidRPr="00362E00">
        <w:rPr>
          <w:rFonts w:ascii="Arial" w:hAnsi="Arial" w:cs="Arial"/>
          <w:sz w:val="28"/>
          <w:szCs w:val="28"/>
        </w:rPr>
        <w:t xml:space="preserve"> </w:t>
      </w:r>
      <w:r w:rsidRPr="00362E00">
        <w:rPr>
          <w:rFonts w:ascii="Arial" w:hAnsi="Arial" w:cs="Arial"/>
          <w:sz w:val="28"/>
          <w:szCs w:val="28"/>
        </w:rPr>
        <w:t>to guide the Jur</w:t>
      </w:r>
      <w:r w:rsidR="0061119D" w:rsidRPr="00362E00">
        <w:rPr>
          <w:rFonts w:ascii="Arial" w:hAnsi="Arial" w:cs="Arial"/>
          <w:sz w:val="28"/>
          <w:szCs w:val="28"/>
        </w:rPr>
        <w:t>ors</w:t>
      </w:r>
      <w:r w:rsidRPr="00362E00">
        <w:rPr>
          <w:rFonts w:ascii="Arial" w:hAnsi="Arial" w:cs="Arial"/>
          <w:sz w:val="28"/>
          <w:szCs w:val="28"/>
        </w:rPr>
        <w:t xml:space="preserve"> through the entire process</w:t>
      </w:r>
      <w:r w:rsidR="006B09F9" w:rsidRPr="00362E00">
        <w:rPr>
          <w:rFonts w:ascii="Arial" w:hAnsi="Arial" w:cs="Arial"/>
          <w:sz w:val="28"/>
          <w:szCs w:val="28"/>
        </w:rPr>
        <w:t xml:space="preserve"> and to ensure independence</w:t>
      </w:r>
      <w:r w:rsidRPr="00362E00">
        <w:rPr>
          <w:rFonts w:ascii="Arial" w:hAnsi="Arial" w:cs="Arial"/>
          <w:sz w:val="28"/>
          <w:szCs w:val="28"/>
        </w:rPr>
        <w:t xml:space="preserve">. The </w:t>
      </w:r>
      <w:r w:rsidR="00E86861" w:rsidRPr="00FA75DC">
        <w:rPr>
          <w:rFonts w:ascii="Arial" w:hAnsi="Arial" w:cs="Arial"/>
          <w:i/>
          <w:sz w:val="28"/>
          <w:szCs w:val="28"/>
        </w:rPr>
        <w:t>Measuring the Mountain</w:t>
      </w:r>
      <w:r w:rsidR="00E86861" w:rsidRPr="00362E00">
        <w:rPr>
          <w:rFonts w:ascii="Arial" w:hAnsi="Arial" w:cs="Arial"/>
          <w:sz w:val="28"/>
          <w:szCs w:val="28"/>
        </w:rPr>
        <w:t xml:space="preserve"> </w:t>
      </w:r>
      <w:r w:rsidRPr="00362E00">
        <w:rPr>
          <w:rFonts w:ascii="Arial" w:hAnsi="Arial" w:cs="Arial"/>
          <w:sz w:val="28"/>
          <w:szCs w:val="28"/>
        </w:rPr>
        <w:t>p</w:t>
      </w:r>
      <w:r w:rsidR="00261F7F" w:rsidRPr="00362E00">
        <w:rPr>
          <w:rFonts w:ascii="Arial" w:hAnsi="Arial" w:cs="Arial"/>
          <w:sz w:val="28"/>
          <w:szCs w:val="28"/>
        </w:rPr>
        <w:t xml:space="preserve">roject team took </w:t>
      </w:r>
      <w:r w:rsidR="00C83DA1" w:rsidRPr="00362E00">
        <w:rPr>
          <w:rFonts w:ascii="Arial" w:hAnsi="Arial" w:cs="Arial"/>
          <w:sz w:val="28"/>
          <w:szCs w:val="28"/>
        </w:rPr>
        <w:t xml:space="preserve">no </w:t>
      </w:r>
      <w:r w:rsidR="00261F7F" w:rsidRPr="00362E00">
        <w:rPr>
          <w:rFonts w:ascii="Arial" w:hAnsi="Arial" w:cs="Arial"/>
          <w:sz w:val="28"/>
          <w:szCs w:val="28"/>
        </w:rPr>
        <w:t>part in proceedings</w:t>
      </w:r>
      <w:r w:rsidR="0007315C" w:rsidRPr="00362E00">
        <w:rPr>
          <w:rFonts w:ascii="Arial" w:hAnsi="Arial" w:cs="Arial"/>
          <w:sz w:val="28"/>
          <w:szCs w:val="28"/>
        </w:rPr>
        <w:t>.</w:t>
      </w:r>
    </w:p>
    <w:p w:rsidR="003D0EFC" w:rsidRPr="00362E00" w:rsidRDefault="00362E00" w:rsidP="00362E00">
      <w:pPr>
        <w:rPr>
          <w:rFonts w:ascii="Arial" w:hAnsi="Arial" w:cs="Arial"/>
          <w:sz w:val="28"/>
          <w:szCs w:val="28"/>
        </w:rPr>
      </w:pPr>
      <w:r>
        <w:rPr>
          <w:rFonts w:ascii="Arial" w:hAnsi="Arial" w:cs="Arial"/>
          <w:sz w:val="28"/>
          <w:szCs w:val="28"/>
        </w:rPr>
        <w:br w:type="page"/>
      </w:r>
    </w:p>
    <w:p w:rsidR="00635BF5" w:rsidRPr="00362E00" w:rsidRDefault="00635BF5" w:rsidP="00666231">
      <w:pPr>
        <w:pStyle w:val="Heading1"/>
      </w:pPr>
      <w:bookmarkStart w:id="10" w:name="_Toc60912620"/>
      <w:r w:rsidRPr="00362E00">
        <w:t>The Recommendations</w:t>
      </w:r>
      <w:bookmarkEnd w:id="10"/>
    </w:p>
    <w:p w:rsidR="00635BF5" w:rsidRPr="00362E00" w:rsidRDefault="00635BF5" w:rsidP="0086447B">
      <w:pPr>
        <w:spacing w:line="276" w:lineRule="auto"/>
        <w:rPr>
          <w:rFonts w:ascii="Arial" w:hAnsi="Arial" w:cs="Arial"/>
          <w:sz w:val="28"/>
          <w:szCs w:val="28"/>
        </w:rPr>
      </w:pPr>
      <w:r w:rsidRPr="00362E00">
        <w:rPr>
          <w:rFonts w:ascii="Arial" w:hAnsi="Arial" w:cs="Arial"/>
          <w:sz w:val="28"/>
          <w:szCs w:val="28"/>
        </w:rPr>
        <w:t>The Jurors made 16 recommendations across four core areas – policy</w:t>
      </w:r>
      <w:r w:rsidR="00E86861" w:rsidRPr="00362E00">
        <w:rPr>
          <w:rFonts w:ascii="Arial" w:hAnsi="Arial" w:cs="Arial"/>
          <w:sz w:val="28"/>
          <w:szCs w:val="28"/>
        </w:rPr>
        <w:t>, practice, people and process</w:t>
      </w:r>
      <w:r w:rsidRPr="00362E00">
        <w:rPr>
          <w:rFonts w:ascii="Arial" w:hAnsi="Arial" w:cs="Arial"/>
          <w:sz w:val="28"/>
          <w:szCs w:val="28"/>
        </w:rPr>
        <w:t xml:space="preserve">.  Collectively, these recommendations highlight the need to work </w:t>
      </w:r>
      <w:r w:rsidRPr="00362E00">
        <w:rPr>
          <w:rFonts w:ascii="Arial" w:hAnsi="Arial" w:cs="Arial"/>
          <w:i/>
          <w:sz w:val="28"/>
          <w:szCs w:val="28"/>
        </w:rPr>
        <w:t>with</w:t>
      </w:r>
      <w:r w:rsidRPr="00362E00">
        <w:rPr>
          <w:rFonts w:ascii="Arial" w:hAnsi="Arial" w:cs="Arial"/>
          <w:sz w:val="28"/>
          <w:szCs w:val="28"/>
        </w:rPr>
        <w:t xml:space="preserve"> people using support services and unpaid carers.  They focus on co-production, relationship building </w:t>
      </w:r>
      <w:r w:rsidR="008262C6" w:rsidRPr="00362E00">
        <w:rPr>
          <w:rFonts w:ascii="Arial" w:hAnsi="Arial" w:cs="Arial"/>
          <w:sz w:val="28"/>
          <w:szCs w:val="28"/>
        </w:rPr>
        <w:t xml:space="preserve">and sharing </w:t>
      </w:r>
      <w:r w:rsidRPr="00362E00">
        <w:rPr>
          <w:rFonts w:ascii="Arial" w:hAnsi="Arial" w:cs="Arial"/>
          <w:sz w:val="28"/>
          <w:szCs w:val="28"/>
        </w:rPr>
        <w:t>knowledge, establishing a solid foundation for the future of care and support in Wales.</w:t>
      </w:r>
    </w:p>
    <w:p w:rsidR="00635BF5" w:rsidRPr="00362E00" w:rsidRDefault="00635BF5" w:rsidP="0086447B">
      <w:pPr>
        <w:spacing w:line="276" w:lineRule="auto"/>
        <w:rPr>
          <w:rFonts w:ascii="Arial" w:hAnsi="Arial" w:cs="Arial"/>
          <w:sz w:val="28"/>
          <w:szCs w:val="28"/>
        </w:rPr>
      </w:pPr>
      <w:r w:rsidRPr="00362E00">
        <w:rPr>
          <w:rFonts w:ascii="Arial" w:hAnsi="Arial" w:cs="Arial"/>
          <w:sz w:val="28"/>
          <w:szCs w:val="28"/>
        </w:rPr>
        <w:t>The recommendations are a mix of those that require national endorsement led by Welsh Government, and those that require local understanding and embedding before they could be fully implemented.  They are a positive move towards developing and delivering excellent practice in all aspects of social care across Wales.</w:t>
      </w:r>
    </w:p>
    <w:p w:rsidR="00635BF5" w:rsidRPr="00362E00" w:rsidRDefault="00635BF5" w:rsidP="0086447B">
      <w:pPr>
        <w:spacing w:line="276" w:lineRule="auto"/>
        <w:rPr>
          <w:rFonts w:ascii="Arial" w:hAnsi="Arial" w:cs="Arial"/>
          <w:sz w:val="28"/>
          <w:szCs w:val="28"/>
        </w:rPr>
      </w:pPr>
    </w:p>
    <w:p w:rsidR="00635BF5" w:rsidRPr="00666231" w:rsidRDefault="00635BF5" w:rsidP="00666231">
      <w:pPr>
        <w:pStyle w:val="Heading2"/>
      </w:pPr>
      <w:bookmarkStart w:id="11" w:name="_Toc60912621"/>
      <w:r w:rsidRPr="00666231">
        <w:t>Policy</w:t>
      </w:r>
      <w:bookmarkEnd w:id="11"/>
    </w:p>
    <w:p w:rsidR="00635BF5" w:rsidRPr="00362E00" w:rsidRDefault="00635BF5" w:rsidP="0086447B">
      <w:pPr>
        <w:spacing w:line="276" w:lineRule="auto"/>
        <w:rPr>
          <w:rFonts w:ascii="Arial" w:hAnsi="Arial" w:cs="Arial"/>
          <w:sz w:val="28"/>
          <w:szCs w:val="28"/>
        </w:rPr>
      </w:pPr>
      <w:r w:rsidRPr="00362E00">
        <w:rPr>
          <w:rFonts w:ascii="Arial" w:hAnsi="Arial" w:cs="Arial"/>
          <w:sz w:val="28"/>
          <w:szCs w:val="28"/>
        </w:rPr>
        <w:t>The Jurors made three recommendations relating to policy; these are national recommendations that strengthen the foundation of social care and support service delivery, and by raising awareness would improve the lives of people across Wales.</w:t>
      </w:r>
    </w:p>
    <w:p w:rsidR="00635BF5" w:rsidRPr="00362E00" w:rsidRDefault="00635BF5" w:rsidP="0086447B">
      <w:pPr>
        <w:spacing w:line="276" w:lineRule="auto"/>
        <w:rPr>
          <w:rFonts w:ascii="Arial" w:hAnsi="Arial" w:cs="Arial"/>
          <w:sz w:val="28"/>
          <w:szCs w:val="28"/>
        </w:rPr>
      </w:pPr>
    </w:p>
    <w:p w:rsidR="00635BF5" w:rsidRPr="00362E00" w:rsidRDefault="00DC6117"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Disabled People’s</w:t>
      </w:r>
      <w:r w:rsidR="00635BF5" w:rsidRPr="00362E00">
        <w:rPr>
          <w:rFonts w:ascii="Arial" w:hAnsi="Arial" w:cs="Arial"/>
          <w:b/>
          <w:sz w:val="28"/>
          <w:szCs w:val="28"/>
        </w:rPr>
        <w:t xml:space="preserve"> Commissioner</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to the Welsh Governmen</w:t>
      </w:r>
      <w:r w:rsidR="00DC6117" w:rsidRPr="00362E00">
        <w:rPr>
          <w:rFonts w:ascii="Arial" w:hAnsi="Arial" w:cs="Arial"/>
          <w:sz w:val="28"/>
          <w:szCs w:val="28"/>
        </w:rPr>
        <w:t>t that they appoint a Disabled People’s</w:t>
      </w:r>
      <w:r w:rsidRPr="00362E00">
        <w:rPr>
          <w:rFonts w:ascii="Arial" w:hAnsi="Arial" w:cs="Arial"/>
          <w:sz w:val="28"/>
          <w:szCs w:val="28"/>
        </w:rPr>
        <w:t xml:space="preserve"> Commissioner</w:t>
      </w:r>
      <w:r w:rsidR="00DC6117" w:rsidRPr="00362E00">
        <w:rPr>
          <w:rFonts w:ascii="Arial" w:hAnsi="Arial" w:cs="Arial"/>
          <w:sz w:val="28"/>
          <w:szCs w:val="28"/>
        </w:rPr>
        <w:t xml:space="preserve"> </w:t>
      </w:r>
      <w:r w:rsidRPr="00362E00">
        <w:rPr>
          <w:rFonts w:ascii="Arial" w:hAnsi="Arial" w:cs="Arial"/>
          <w:sz w:val="28"/>
          <w:szCs w:val="28"/>
        </w:rPr>
        <w:t xml:space="preserve">in 2021. </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Universal Basic Income Task Force</w:t>
      </w:r>
    </w:p>
    <w:p w:rsidR="00635BF5" w:rsidRPr="00362E00" w:rsidRDefault="00635BF5" w:rsidP="0086447B">
      <w:pPr>
        <w:spacing w:after="0" w:line="276" w:lineRule="auto"/>
        <w:ind w:left="720"/>
        <w:rPr>
          <w:rFonts w:ascii="Arial" w:hAnsi="Arial" w:cs="Arial"/>
          <w:sz w:val="28"/>
          <w:szCs w:val="28"/>
        </w:rPr>
      </w:pPr>
    </w:p>
    <w:p w:rsidR="00666231" w:rsidRDefault="00635BF5" w:rsidP="00666231">
      <w:pPr>
        <w:spacing w:line="276" w:lineRule="auto"/>
        <w:ind w:left="720"/>
        <w:rPr>
          <w:rFonts w:ascii="Arial" w:hAnsi="Arial" w:cs="Arial"/>
          <w:sz w:val="28"/>
          <w:szCs w:val="28"/>
        </w:rPr>
      </w:pPr>
      <w:r w:rsidRPr="00362E00">
        <w:rPr>
          <w:rFonts w:ascii="Arial" w:hAnsi="Arial" w:cs="Arial"/>
          <w:sz w:val="28"/>
          <w:szCs w:val="28"/>
        </w:rPr>
        <w:t>We recommend to the Welsh Government that they establish a Task Force to explore ways to deliver Universal Basic Income to the citizens of Wales, and that it reports</w:t>
      </w:r>
      <w:r w:rsidR="00DA00AC" w:rsidRPr="00362E00">
        <w:rPr>
          <w:rFonts w:ascii="Arial" w:hAnsi="Arial" w:cs="Arial"/>
          <w:sz w:val="28"/>
          <w:szCs w:val="28"/>
        </w:rPr>
        <w:t xml:space="preserve"> back to </w:t>
      </w:r>
      <w:r w:rsidRPr="00362E00">
        <w:rPr>
          <w:rFonts w:ascii="Arial" w:hAnsi="Arial" w:cs="Arial"/>
          <w:sz w:val="28"/>
          <w:szCs w:val="28"/>
        </w:rPr>
        <w:t>Senedd</w:t>
      </w:r>
      <w:r w:rsidR="00DA00AC" w:rsidRPr="00362E00">
        <w:rPr>
          <w:rFonts w:ascii="Arial" w:hAnsi="Arial" w:cs="Arial"/>
          <w:sz w:val="28"/>
          <w:szCs w:val="28"/>
        </w:rPr>
        <w:t xml:space="preserve"> Cymru</w:t>
      </w:r>
      <w:r w:rsidRPr="00362E00">
        <w:rPr>
          <w:rFonts w:ascii="Arial" w:hAnsi="Arial" w:cs="Arial"/>
          <w:sz w:val="28"/>
          <w:szCs w:val="28"/>
        </w:rPr>
        <w:t xml:space="preserve"> and </w:t>
      </w:r>
      <w:r w:rsidR="0061119D" w:rsidRPr="00362E00">
        <w:rPr>
          <w:rFonts w:ascii="Arial" w:hAnsi="Arial" w:cs="Arial"/>
          <w:sz w:val="28"/>
          <w:szCs w:val="28"/>
        </w:rPr>
        <w:t xml:space="preserve">the </w:t>
      </w:r>
      <w:r w:rsidRPr="00362E00">
        <w:rPr>
          <w:rFonts w:ascii="Arial" w:hAnsi="Arial" w:cs="Arial"/>
          <w:sz w:val="28"/>
          <w:szCs w:val="28"/>
        </w:rPr>
        <w:t xml:space="preserve">people of Wales on its findings in 2021. </w:t>
      </w:r>
    </w:p>
    <w:p w:rsidR="00362E00" w:rsidRPr="00362E00" w:rsidRDefault="00666231" w:rsidP="00666231">
      <w:pPr>
        <w:rPr>
          <w:rFonts w:ascii="Arial" w:hAnsi="Arial" w:cs="Arial"/>
          <w:sz w:val="28"/>
          <w:szCs w:val="28"/>
        </w:rPr>
      </w:pPr>
      <w:r>
        <w:rPr>
          <w:rFonts w:ascii="Arial" w:hAnsi="Arial" w:cs="Arial"/>
          <w:sz w:val="28"/>
          <w:szCs w:val="28"/>
        </w:rPr>
        <w:br w:type="page"/>
      </w: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Social Care Awareness Campaign </w:t>
      </w:r>
    </w:p>
    <w:p w:rsidR="00635BF5" w:rsidRPr="00362E00" w:rsidRDefault="00635BF5" w:rsidP="0086447B">
      <w:pPr>
        <w:spacing w:after="0" w:line="276" w:lineRule="auto"/>
        <w:ind w:left="720"/>
        <w:rPr>
          <w:rFonts w:ascii="Arial" w:hAnsi="Arial" w:cs="Arial"/>
          <w:sz w:val="28"/>
          <w:szCs w:val="28"/>
        </w:rPr>
      </w:pPr>
    </w:p>
    <w:p w:rsidR="00611F95" w:rsidRDefault="00635BF5" w:rsidP="00362E00">
      <w:pPr>
        <w:spacing w:line="276" w:lineRule="auto"/>
        <w:ind w:left="720"/>
        <w:rPr>
          <w:rFonts w:ascii="Arial" w:hAnsi="Arial" w:cs="Arial"/>
          <w:sz w:val="28"/>
          <w:szCs w:val="28"/>
        </w:rPr>
      </w:pPr>
      <w:r w:rsidRPr="00362E00">
        <w:rPr>
          <w:rFonts w:ascii="Arial" w:hAnsi="Arial" w:cs="Arial"/>
          <w:sz w:val="28"/>
          <w:szCs w:val="28"/>
        </w:rPr>
        <w:t>We recommend that</w:t>
      </w:r>
      <w:r w:rsidR="00735B02" w:rsidRPr="00362E00">
        <w:rPr>
          <w:rFonts w:ascii="Arial" w:hAnsi="Arial" w:cs="Arial"/>
          <w:sz w:val="28"/>
          <w:szCs w:val="28"/>
        </w:rPr>
        <w:t xml:space="preserve"> there is a national public awareness</w:t>
      </w:r>
      <w:r w:rsidR="00764D6B" w:rsidRPr="00362E00">
        <w:rPr>
          <w:rFonts w:ascii="Arial" w:hAnsi="Arial" w:cs="Arial"/>
          <w:sz w:val="28"/>
          <w:szCs w:val="28"/>
        </w:rPr>
        <w:t xml:space="preserve"> </w:t>
      </w:r>
      <w:r w:rsidR="00735B02" w:rsidRPr="00362E00">
        <w:rPr>
          <w:rFonts w:ascii="Arial" w:hAnsi="Arial" w:cs="Arial"/>
          <w:sz w:val="28"/>
          <w:szCs w:val="28"/>
        </w:rPr>
        <w:t>campaign about the rights people in Wales have to social care. Alongside this,</w:t>
      </w:r>
      <w:r w:rsidRPr="00362E00">
        <w:rPr>
          <w:rFonts w:ascii="Arial" w:hAnsi="Arial" w:cs="Arial"/>
          <w:sz w:val="28"/>
          <w:szCs w:val="28"/>
        </w:rPr>
        <w:t xml:space="preserve"> every local authority </w:t>
      </w:r>
      <w:r w:rsidR="00735B02" w:rsidRPr="00362E00">
        <w:rPr>
          <w:rFonts w:ascii="Arial" w:hAnsi="Arial" w:cs="Arial"/>
          <w:sz w:val="28"/>
          <w:szCs w:val="28"/>
        </w:rPr>
        <w:t xml:space="preserve">should </w:t>
      </w:r>
      <w:r w:rsidRPr="00362E00">
        <w:rPr>
          <w:rFonts w:ascii="Arial" w:hAnsi="Arial" w:cs="Arial"/>
          <w:sz w:val="28"/>
          <w:szCs w:val="28"/>
        </w:rPr>
        <w:t xml:space="preserve">undertake a </w:t>
      </w:r>
      <w:r w:rsidR="00735B02" w:rsidRPr="00362E00">
        <w:rPr>
          <w:rFonts w:ascii="Arial" w:hAnsi="Arial" w:cs="Arial"/>
          <w:sz w:val="28"/>
          <w:szCs w:val="28"/>
        </w:rPr>
        <w:t>local</w:t>
      </w:r>
      <w:r w:rsidRPr="00362E00">
        <w:rPr>
          <w:rFonts w:ascii="Arial" w:hAnsi="Arial" w:cs="Arial"/>
          <w:sz w:val="28"/>
          <w:szCs w:val="28"/>
        </w:rPr>
        <w:t xml:space="preserve"> </w:t>
      </w:r>
      <w:r w:rsidR="00CB7FDD" w:rsidRPr="00362E00">
        <w:rPr>
          <w:rFonts w:ascii="Arial" w:hAnsi="Arial" w:cs="Arial"/>
          <w:sz w:val="28"/>
          <w:szCs w:val="28"/>
        </w:rPr>
        <w:t xml:space="preserve">campaign, appropriate to their </w:t>
      </w:r>
      <w:r w:rsidR="00C215CF" w:rsidRPr="00362E00">
        <w:rPr>
          <w:rFonts w:ascii="Arial" w:hAnsi="Arial" w:cs="Arial"/>
          <w:sz w:val="28"/>
          <w:szCs w:val="28"/>
        </w:rPr>
        <w:t>area that</w:t>
      </w:r>
      <w:r w:rsidRPr="00362E00">
        <w:rPr>
          <w:rFonts w:ascii="Arial" w:hAnsi="Arial" w:cs="Arial"/>
          <w:sz w:val="28"/>
          <w:szCs w:val="28"/>
        </w:rPr>
        <w:t xml:space="preserve"> uses clear and simple language to make people aware of their rights and the support that is a</w:t>
      </w:r>
      <w:r w:rsidR="00611F95" w:rsidRPr="00362E00">
        <w:rPr>
          <w:rFonts w:ascii="Arial" w:hAnsi="Arial" w:cs="Arial"/>
          <w:sz w:val="28"/>
          <w:szCs w:val="28"/>
        </w:rPr>
        <w:t>vailable to them in their area.</w:t>
      </w:r>
    </w:p>
    <w:p w:rsidR="00362E00" w:rsidRPr="00362E00" w:rsidRDefault="00362E00" w:rsidP="00362E00">
      <w:pPr>
        <w:spacing w:line="276" w:lineRule="auto"/>
        <w:ind w:left="720"/>
        <w:rPr>
          <w:rFonts w:ascii="Arial" w:hAnsi="Arial" w:cs="Arial"/>
          <w:sz w:val="28"/>
          <w:szCs w:val="28"/>
        </w:rPr>
      </w:pPr>
    </w:p>
    <w:p w:rsidR="00635BF5" w:rsidRPr="00362E00" w:rsidRDefault="00635BF5" w:rsidP="00666231">
      <w:pPr>
        <w:pStyle w:val="Heading2"/>
      </w:pPr>
      <w:bookmarkStart w:id="12" w:name="_Toc60912622"/>
      <w:r w:rsidRPr="00362E00">
        <w:t>Practice</w:t>
      </w:r>
      <w:bookmarkEnd w:id="12"/>
    </w:p>
    <w:p w:rsidR="00635BF5" w:rsidRPr="00362E00" w:rsidRDefault="00635BF5" w:rsidP="0086447B">
      <w:pPr>
        <w:spacing w:line="276" w:lineRule="auto"/>
        <w:rPr>
          <w:rFonts w:ascii="Arial" w:hAnsi="Arial" w:cs="Arial"/>
          <w:sz w:val="28"/>
          <w:szCs w:val="28"/>
        </w:rPr>
      </w:pPr>
      <w:r w:rsidRPr="00362E00">
        <w:rPr>
          <w:rFonts w:ascii="Arial" w:hAnsi="Arial" w:cs="Arial"/>
          <w:sz w:val="28"/>
          <w:szCs w:val="28"/>
        </w:rPr>
        <w:t>The Jurors made five recommendations in relation to the practice of social care and support service delivery.  These focus on working with people who are being supported, including unpaid carers, to ensure services are designed and delivered to meet their needs.</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Redefine Respite Care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that respite care should be redefined</w:t>
      </w:r>
      <w:r w:rsidR="00A03181" w:rsidRPr="00362E00">
        <w:rPr>
          <w:rFonts w:ascii="Arial" w:hAnsi="Arial" w:cs="Arial"/>
          <w:sz w:val="28"/>
          <w:szCs w:val="28"/>
        </w:rPr>
        <w:t xml:space="preserve"> and co-produced</w:t>
      </w:r>
      <w:r w:rsidRPr="00362E00">
        <w:rPr>
          <w:rFonts w:ascii="Arial" w:hAnsi="Arial" w:cs="Arial"/>
          <w:sz w:val="28"/>
          <w:szCs w:val="28"/>
        </w:rPr>
        <w:t xml:space="preserve">, so that the practice of providing respite is normalised and </w:t>
      </w:r>
      <w:r w:rsidR="00A03181" w:rsidRPr="00362E00">
        <w:rPr>
          <w:rFonts w:ascii="Arial" w:hAnsi="Arial" w:cs="Arial"/>
          <w:sz w:val="28"/>
          <w:szCs w:val="28"/>
        </w:rPr>
        <w:t xml:space="preserve">becomes </w:t>
      </w:r>
      <w:r w:rsidRPr="00362E00">
        <w:rPr>
          <w:rFonts w:ascii="Arial" w:hAnsi="Arial" w:cs="Arial"/>
          <w:sz w:val="28"/>
          <w:szCs w:val="28"/>
        </w:rPr>
        <w:t xml:space="preserve">about providing flexible, tailored opportunities for both carers and those they care for. </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Independent Advocacy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that advocacy services receive more funding to ensure high standards in delivery are reached</w:t>
      </w:r>
      <w:r w:rsidR="00A20ED2" w:rsidRPr="00362E00">
        <w:rPr>
          <w:rFonts w:ascii="Arial" w:hAnsi="Arial" w:cs="Arial"/>
          <w:sz w:val="28"/>
          <w:szCs w:val="28"/>
        </w:rPr>
        <w:t>, more people are supported</w:t>
      </w:r>
      <w:r w:rsidR="00AC683D" w:rsidRPr="00362E00">
        <w:rPr>
          <w:rFonts w:ascii="Arial" w:hAnsi="Arial" w:cs="Arial"/>
          <w:sz w:val="28"/>
          <w:szCs w:val="28"/>
        </w:rPr>
        <w:t xml:space="preserve"> </w:t>
      </w:r>
      <w:r w:rsidRPr="00362E00">
        <w:rPr>
          <w:rFonts w:ascii="Arial" w:hAnsi="Arial" w:cs="Arial"/>
          <w:sz w:val="28"/>
          <w:szCs w:val="28"/>
        </w:rPr>
        <w:t xml:space="preserve">and a greater range of services are provided in an independent manner, </w:t>
      </w:r>
      <w:r w:rsidR="00A03181" w:rsidRPr="00362E00">
        <w:rPr>
          <w:rFonts w:ascii="Arial" w:hAnsi="Arial" w:cs="Arial"/>
          <w:sz w:val="28"/>
          <w:szCs w:val="28"/>
        </w:rPr>
        <w:t xml:space="preserve">which </w:t>
      </w:r>
      <w:r w:rsidRPr="00362E00">
        <w:rPr>
          <w:rFonts w:ascii="Arial" w:hAnsi="Arial" w:cs="Arial"/>
          <w:sz w:val="28"/>
          <w:szCs w:val="28"/>
        </w:rPr>
        <w:t xml:space="preserve">should </w:t>
      </w:r>
      <w:r w:rsidR="00A03181" w:rsidRPr="00362E00">
        <w:rPr>
          <w:rFonts w:ascii="Arial" w:hAnsi="Arial" w:cs="Arial"/>
          <w:sz w:val="28"/>
          <w:szCs w:val="28"/>
        </w:rPr>
        <w:t xml:space="preserve">also </w:t>
      </w:r>
      <w:r w:rsidRPr="00362E00">
        <w:rPr>
          <w:rFonts w:ascii="Arial" w:hAnsi="Arial" w:cs="Arial"/>
          <w:sz w:val="28"/>
          <w:szCs w:val="28"/>
        </w:rPr>
        <w:t>include legal and technical advocacy.</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Consistent Assessments</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the development of a consistent, centralised approach for assessments across Wales</w:t>
      </w:r>
      <w:r w:rsidR="00A03181" w:rsidRPr="00362E00">
        <w:rPr>
          <w:rFonts w:ascii="Arial" w:hAnsi="Arial" w:cs="Arial"/>
          <w:sz w:val="28"/>
          <w:szCs w:val="28"/>
        </w:rPr>
        <w:t xml:space="preserve">. </w:t>
      </w:r>
      <w:r w:rsidRPr="00362E00">
        <w:rPr>
          <w:rFonts w:ascii="Arial" w:hAnsi="Arial" w:cs="Arial"/>
          <w:sz w:val="28"/>
          <w:szCs w:val="28"/>
        </w:rPr>
        <w:t>Assessments should be standardised but have a focus on local approaches to meeting need</w:t>
      </w:r>
      <w:r w:rsidR="00A03181" w:rsidRPr="00362E00">
        <w:rPr>
          <w:rFonts w:ascii="Arial" w:hAnsi="Arial" w:cs="Arial"/>
          <w:sz w:val="28"/>
          <w:szCs w:val="28"/>
        </w:rPr>
        <w:t xml:space="preserve">, and </w:t>
      </w:r>
      <w:r w:rsidR="00C215CF" w:rsidRPr="00362E00">
        <w:rPr>
          <w:rFonts w:ascii="Arial" w:hAnsi="Arial" w:cs="Arial"/>
          <w:sz w:val="28"/>
          <w:szCs w:val="28"/>
        </w:rPr>
        <w:t>consider</w:t>
      </w:r>
      <w:r w:rsidR="00A03181" w:rsidRPr="00362E00">
        <w:rPr>
          <w:rFonts w:ascii="Arial" w:hAnsi="Arial" w:cs="Arial"/>
          <w:sz w:val="28"/>
          <w:szCs w:val="28"/>
        </w:rPr>
        <w:t xml:space="preserve"> the specific and unique needs of the many rural and isolated areas in the country.</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Co-produced Training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 xml:space="preserve">We recommend that all training </w:t>
      </w:r>
      <w:r w:rsidR="00A03181" w:rsidRPr="00362E00">
        <w:rPr>
          <w:rFonts w:ascii="Arial" w:hAnsi="Arial" w:cs="Arial"/>
          <w:sz w:val="28"/>
          <w:szCs w:val="28"/>
        </w:rPr>
        <w:t xml:space="preserve">and continuous </w:t>
      </w:r>
      <w:r w:rsidR="00AC683D" w:rsidRPr="00362E00">
        <w:rPr>
          <w:rFonts w:ascii="Arial" w:hAnsi="Arial" w:cs="Arial"/>
          <w:sz w:val="28"/>
          <w:szCs w:val="28"/>
        </w:rPr>
        <w:t xml:space="preserve">professional </w:t>
      </w:r>
      <w:r w:rsidR="00A03181" w:rsidRPr="00362E00">
        <w:rPr>
          <w:rFonts w:ascii="Arial" w:hAnsi="Arial" w:cs="Arial"/>
          <w:sz w:val="28"/>
          <w:szCs w:val="28"/>
        </w:rPr>
        <w:t xml:space="preserve">development </w:t>
      </w:r>
      <w:r w:rsidRPr="00362E00">
        <w:rPr>
          <w:rFonts w:ascii="Arial" w:hAnsi="Arial" w:cs="Arial"/>
          <w:sz w:val="28"/>
          <w:szCs w:val="28"/>
        </w:rPr>
        <w:t>for social care practitioners is co-produced with unpaid carers and those who use services</w:t>
      </w:r>
      <w:r w:rsidR="00764D6B" w:rsidRPr="00362E00">
        <w:rPr>
          <w:rFonts w:ascii="Arial" w:hAnsi="Arial" w:cs="Arial"/>
          <w:sz w:val="28"/>
          <w:szCs w:val="28"/>
        </w:rPr>
        <w:t xml:space="preserve"> and that this is evidenced annually</w:t>
      </w:r>
      <w:r w:rsidR="00E414AC" w:rsidRPr="00362E00">
        <w:rPr>
          <w:rFonts w:ascii="Arial" w:hAnsi="Arial" w:cs="Arial"/>
          <w:sz w:val="28"/>
          <w:szCs w:val="28"/>
        </w:rPr>
        <w:t xml:space="preserve"> by those who employ such staff</w:t>
      </w:r>
      <w:r w:rsidRPr="00362E00">
        <w:rPr>
          <w:rFonts w:ascii="Arial" w:hAnsi="Arial" w:cs="Arial"/>
          <w:sz w:val="28"/>
          <w:szCs w:val="28"/>
        </w:rPr>
        <w:t>.</w:t>
      </w:r>
    </w:p>
    <w:p w:rsidR="00635BF5" w:rsidRPr="00362E00" w:rsidRDefault="00635BF5" w:rsidP="0086447B">
      <w:pPr>
        <w:spacing w:line="276" w:lineRule="auto"/>
        <w:rPr>
          <w:rFonts w:ascii="Arial" w:hAnsi="Arial" w:cs="Arial"/>
          <w:sz w:val="28"/>
          <w:szCs w:val="28"/>
        </w:rPr>
      </w:pPr>
    </w:p>
    <w:p w:rsidR="006C4518" w:rsidRDefault="00635BF5" w:rsidP="006C4518">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Information </w:t>
      </w:r>
    </w:p>
    <w:p w:rsidR="006C4518" w:rsidRDefault="006C4518" w:rsidP="006C4518">
      <w:pPr>
        <w:spacing w:line="276" w:lineRule="auto"/>
        <w:ind w:left="720"/>
        <w:rPr>
          <w:rFonts w:ascii="Arial" w:hAnsi="Arial" w:cs="Arial"/>
          <w:sz w:val="28"/>
          <w:szCs w:val="28"/>
        </w:rPr>
      </w:pPr>
    </w:p>
    <w:p w:rsidR="006C4518" w:rsidRPr="006C4518" w:rsidRDefault="006C4518" w:rsidP="006C4518">
      <w:pPr>
        <w:spacing w:line="276" w:lineRule="auto"/>
        <w:ind w:left="720"/>
        <w:rPr>
          <w:rFonts w:ascii="Arial" w:hAnsi="Arial" w:cs="Arial"/>
          <w:sz w:val="28"/>
          <w:szCs w:val="28"/>
        </w:rPr>
      </w:pPr>
      <w:r w:rsidRPr="006C4518">
        <w:rPr>
          <w:rFonts w:ascii="Arial" w:hAnsi="Arial" w:cs="Arial"/>
          <w:sz w:val="28"/>
          <w:szCs w:val="28"/>
        </w:rPr>
        <w:t>We recommend that local authorities demonstrate annually that their information is easy to understand, transparent, accessible, and is promoting exemplar projects in their area.</w:t>
      </w:r>
    </w:p>
    <w:p w:rsidR="006C4518" w:rsidRPr="006C4518" w:rsidRDefault="006C4518" w:rsidP="006C4518">
      <w:pPr>
        <w:pStyle w:val="ListParagraph"/>
        <w:ind w:left="1134"/>
        <w:rPr>
          <w:rFonts w:ascii="Arial" w:hAnsi="Arial" w:cs="Arial"/>
          <w:b/>
          <w:sz w:val="28"/>
          <w:szCs w:val="28"/>
        </w:rPr>
      </w:pPr>
    </w:p>
    <w:p w:rsidR="006C4518" w:rsidRPr="006C4518" w:rsidRDefault="006C4518" w:rsidP="00666231">
      <w:pPr>
        <w:pStyle w:val="Heading2"/>
      </w:pPr>
      <w:bookmarkStart w:id="13" w:name="_Toc60912623"/>
      <w:r w:rsidRPr="006C4518">
        <w:t>People</w:t>
      </w:r>
      <w:bookmarkEnd w:id="13"/>
    </w:p>
    <w:p w:rsidR="006C4518" w:rsidRPr="006C4518" w:rsidRDefault="006C4518" w:rsidP="006C4518">
      <w:pPr>
        <w:spacing w:line="276" w:lineRule="auto"/>
        <w:rPr>
          <w:rFonts w:ascii="Arial" w:hAnsi="Arial" w:cs="Arial"/>
          <w:sz w:val="28"/>
          <w:szCs w:val="28"/>
        </w:rPr>
      </w:pPr>
      <w:r w:rsidRPr="006C4518">
        <w:rPr>
          <w:rFonts w:ascii="Arial" w:hAnsi="Arial" w:cs="Arial"/>
          <w:sz w:val="28"/>
          <w:szCs w:val="28"/>
        </w:rPr>
        <w:t>The Jurors made four recommendations that relate specifically to people.  These recommendations focus on the wealth of experience and knowledge individuals and communities can bring to service development and delivery, and embedding this knowledge throughout the care and support sector.</w:t>
      </w:r>
    </w:p>
    <w:p w:rsidR="006C4518" w:rsidRDefault="006C4518" w:rsidP="006C4518">
      <w:pPr>
        <w:spacing w:after="0" w:line="276" w:lineRule="auto"/>
        <w:rPr>
          <w:rFonts w:ascii="Arial" w:hAnsi="Arial" w:cs="Arial"/>
          <w:b/>
          <w:sz w:val="28"/>
          <w:szCs w:val="28"/>
        </w:rPr>
      </w:pPr>
    </w:p>
    <w:p w:rsidR="006C4518" w:rsidRDefault="006C4518" w:rsidP="006C4518">
      <w:pPr>
        <w:spacing w:after="0" w:line="276" w:lineRule="auto"/>
        <w:ind w:left="1134"/>
        <w:rPr>
          <w:rFonts w:ascii="Arial" w:hAnsi="Arial" w:cs="Arial"/>
          <w:b/>
          <w:sz w:val="28"/>
          <w:szCs w:val="28"/>
        </w:rPr>
      </w:pPr>
    </w:p>
    <w:p w:rsidR="00635BF5" w:rsidRPr="006C4518" w:rsidRDefault="00635BF5" w:rsidP="006C4518">
      <w:pPr>
        <w:numPr>
          <w:ilvl w:val="0"/>
          <w:numId w:val="12"/>
        </w:numPr>
        <w:spacing w:after="0" w:line="276" w:lineRule="auto"/>
        <w:rPr>
          <w:rFonts w:ascii="Arial" w:hAnsi="Arial" w:cs="Arial"/>
          <w:b/>
          <w:sz w:val="28"/>
          <w:szCs w:val="28"/>
        </w:rPr>
      </w:pPr>
      <w:r w:rsidRPr="006C4518">
        <w:rPr>
          <w:rFonts w:ascii="Arial" w:hAnsi="Arial" w:cs="Arial"/>
          <w:b/>
          <w:sz w:val="28"/>
          <w:szCs w:val="28"/>
        </w:rPr>
        <w:t xml:space="preserve">Carers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 xml:space="preserve">We recommend that unpaid carers’ opinions are sought and valued </w:t>
      </w:r>
      <w:r w:rsidR="00486E22" w:rsidRPr="00362E00">
        <w:rPr>
          <w:rFonts w:ascii="Arial" w:hAnsi="Arial" w:cs="Arial"/>
          <w:sz w:val="28"/>
          <w:szCs w:val="28"/>
        </w:rPr>
        <w:t xml:space="preserve">across </w:t>
      </w:r>
      <w:r w:rsidR="00A03181" w:rsidRPr="00362E00">
        <w:rPr>
          <w:rFonts w:ascii="Arial" w:hAnsi="Arial" w:cs="Arial"/>
          <w:sz w:val="28"/>
          <w:szCs w:val="28"/>
        </w:rPr>
        <w:t>both</w:t>
      </w:r>
      <w:r w:rsidR="00AC683D" w:rsidRPr="00362E00">
        <w:rPr>
          <w:rFonts w:ascii="Arial" w:hAnsi="Arial" w:cs="Arial"/>
          <w:sz w:val="28"/>
          <w:szCs w:val="28"/>
        </w:rPr>
        <w:t xml:space="preserve"> </w:t>
      </w:r>
      <w:r w:rsidR="00486E22" w:rsidRPr="00362E00">
        <w:rPr>
          <w:rFonts w:ascii="Arial" w:hAnsi="Arial" w:cs="Arial"/>
          <w:sz w:val="28"/>
          <w:szCs w:val="28"/>
        </w:rPr>
        <w:t xml:space="preserve">social care and the NHS, </w:t>
      </w:r>
      <w:r w:rsidRPr="00362E00">
        <w:rPr>
          <w:rFonts w:ascii="Arial" w:hAnsi="Arial" w:cs="Arial"/>
          <w:sz w:val="28"/>
          <w:szCs w:val="28"/>
        </w:rPr>
        <w:t>and that organisations inv</w:t>
      </w:r>
      <w:r w:rsidR="00486E22" w:rsidRPr="00362E00">
        <w:rPr>
          <w:rFonts w:ascii="Arial" w:hAnsi="Arial" w:cs="Arial"/>
          <w:sz w:val="28"/>
          <w:szCs w:val="28"/>
        </w:rPr>
        <w:t>olved in the provision of health and social</w:t>
      </w:r>
      <w:r w:rsidRPr="00362E00">
        <w:rPr>
          <w:rFonts w:ascii="Arial" w:hAnsi="Arial" w:cs="Arial"/>
          <w:sz w:val="28"/>
          <w:szCs w:val="28"/>
        </w:rPr>
        <w:t xml:space="preserve"> care</w:t>
      </w:r>
      <w:r w:rsidR="00486E22" w:rsidRPr="00362E00">
        <w:rPr>
          <w:rFonts w:ascii="Arial" w:hAnsi="Arial" w:cs="Arial"/>
          <w:sz w:val="28"/>
          <w:szCs w:val="28"/>
        </w:rPr>
        <w:t xml:space="preserve"> services</w:t>
      </w:r>
      <w:r w:rsidRPr="00362E00">
        <w:rPr>
          <w:rFonts w:ascii="Arial" w:hAnsi="Arial" w:cs="Arial"/>
          <w:sz w:val="28"/>
          <w:szCs w:val="28"/>
        </w:rPr>
        <w:t xml:space="preserve"> show how these are being brought into decision making processes.</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Lived Experience Ambassadors</w:t>
      </w:r>
      <w:r w:rsidR="00A03181" w:rsidRPr="00362E00">
        <w:rPr>
          <w:rFonts w:ascii="Arial" w:hAnsi="Arial" w:cs="Arial"/>
          <w:b/>
          <w:sz w:val="28"/>
          <w:szCs w:val="28"/>
        </w:rPr>
        <w:t xml:space="preserve">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 xml:space="preserve">We recommend that people with lived experience of using care and support services share that experience on panels, through co-produced training and through the work of </w:t>
      </w:r>
      <w:r w:rsidR="007105D7" w:rsidRPr="00362E00">
        <w:rPr>
          <w:rFonts w:ascii="Arial" w:hAnsi="Arial" w:cs="Arial"/>
          <w:sz w:val="28"/>
          <w:szCs w:val="28"/>
        </w:rPr>
        <w:t>the office of the new Disabled People’s</w:t>
      </w:r>
      <w:r w:rsidRPr="00362E00">
        <w:rPr>
          <w:rFonts w:ascii="Arial" w:hAnsi="Arial" w:cs="Arial"/>
          <w:sz w:val="28"/>
          <w:szCs w:val="28"/>
        </w:rPr>
        <w:t xml:space="preserve"> Commissioner.</w:t>
      </w:r>
    </w:p>
    <w:p w:rsidR="00635BF5" w:rsidRPr="00362E00" w:rsidRDefault="00635BF5" w:rsidP="0086447B">
      <w:pPr>
        <w:spacing w:line="276" w:lineRule="auto"/>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Support Networks </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to the Welsh Government that they provide ongoing support to third sector organisations to create and maintain localised support networks for people, particularly those that enable peer support and advocacy</w:t>
      </w:r>
      <w:r w:rsidR="00E414AC" w:rsidRPr="00FA75DC">
        <w:rPr>
          <w:rFonts w:ascii="Arial" w:hAnsi="Arial" w:cs="Arial"/>
          <w:sz w:val="28"/>
          <w:szCs w:val="28"/>
        </w:rPr>
        <w:t>, and paying</w:t>
      </w:r>
      <w:r w:rsidR="00A03181" w:rsidRPr="00FA75DC">
        <w:rPr>
          <w:rFonts w:ascii="Arial" w:hAnsi="Arial" w:cs="Arial"/>
          <w:sz w:val="28"/>
          <w:szCs w:val="28"/>
        </w:rPr>
        <w:t xml:space="preserve"> attention</w:t>
      </w:r>
      <w:r w:rsidR="00A03181" w:rsidRPr="00362E00">
        <w:rPr>
          <w:rFonts w:ascii="Arial" w:hAnsi="Arial" w:cs="Arial"/>
          <w:sz w:val="28"/>
          <w:szCs w:val="28"/>
        </w:rPr>
        <w:t xml:space="preserve"> to rural and isolated areas</w:t>
      </w:r>
      <w:r w:rsidRPr="00362E00">
        <w:rPr>
          <w:rFonts w:ascii="Arial" w:hAnsi="Arial" w:cs="Arial"/>
          <w:sz w:val="28"/>
          <w:szCs w:val="28"/>
        </w:rPr>
        <w:t>.</w:t>
      </w:r>
    </w:p>
    <w:p w:rsidR="00611F95" w:rsidRPr="00362E00" w:rsidRDefault="00611F95" w:rsidP="0086447B">
      <w:pPr>
        <w:spacing w:line="276" w:lineRule="auto"/>
        <w:ind w:left="720"/>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Better Representation</w:t>
      </w:r>
    </w:p>
    <w:p w:rsidR="00635BF5" w:rsidRPr="00362E00" w:rsidRDefault="00635BF5" w:rsidP="0086447B">
      <w:pPr>
        <w:spacing w:after="0" w:line="276" w:lineRule="auto"/>
        <w:ind w:left="720"/>
        <w:rPr>
          <w:rFonts w:ascii="Arial" w:hAnsi="Arial" w:cs="Arial"/>
          <w:sz w:val="28"/>
          <w:szCs w:val="28"/>
        </w:rPr>
      </w:pPr>
    </w:p>
    <w:p w:rsidR="007105D7"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w:t>
      </w:r>
      <w:r w:rsidR="00AC683D" w:rsidRPr="00362E00">
        <w:rPr>
          <w:rFonts w:ascii="Arial" w:hAnsi="Arial" w:cs="Arial"/>
          <w:sz w:val="28"/>
          <w:szCs w:val="28"/>
        </w:rPr>
        <w:t xml:space="preserve"> </w:t>
      </w:r>
      <w:r w:rsidR="004C6823" w:rsidRPr="00362E00">
        <w:rPr>
          <w:rFonts w:ascii="Arial" w:hAnsi="Arial" w:cs="Arial"/>
          <w:sz w:val="28"/>
          <w:szCs w:val="28"/>
        </w:rPr>
        <w:t>representation that is more diverse</w:t>
      </w:r>
      <w:r w:rsidR="0060155B" w:rsidRPr="00362E00">
        <w:rPr>
          <w:rFonts w:ascii="Arial" w:hAnsi="Arial" w:cs="Arial"/>
          <w:sz w:val="28"/>
          <w:szCs w:val="28"/>
        </w:rPr>
        <w:t xml:space="preserve"> </w:t>
      </w:r>
      <w:r w:rsidRPr="00362E00">
        <w:rPr>
          <w:rFonts w:ascii="Arial" w:hAnsi="Arial" w:cs="Arial"/>
          <w:sz w:val="28"/>
          <w:szCs w:val="28"/>
        </w:rPr>
        <w:t>be mandated within social care at a local, regional and national level, including on Regional Partnership Boards.</w:t>
      </w:r>
    </w:p>
    <w:p w:rsidR="005A6B44" w:rsidRPr="00362E00" w:rsidRDefault="005A6B44" w:rsidP="0086447B">
      <w:pPr>
        <w:spacing w:line="276" w:lineRule="auto"/>
        <w:rPr>
          <w:rFonts w:ascii="Arial" w:hAnsi="Arial" w:cs="Arial"/>
          <w:sz w:val="28"/>
          <w:szCs w:val="28"/>
        </w:rPr>
      </w:pPr>
    </w:p>
    <w:p w:rsidR="00635BF5" w:rsidRPr="00362E00" w:rsidRDefault="00635BF5" w:rsidP="00666231">
      <w:pPr>
        <w:pStyle w:val="Heading2"/>
      </w:pPr>
      <w:bookmarkStart w:id="14" w:name="_Toc60912624"/>
      <w:r w:rsidRPr="00362E00">
        <w:t>Process</w:t>
      </w:r>
      <w:bookmarkEnd w:id="14"/>
    </w:p>
    <w:p w:rsidR="00320CFD" w:rsidRPr="00362E00" w:rsidRDefault="00A20ED2" w:rsidP="0086447B">
      <w:pPr>
        <w:spacing w:line="276" w:lineRule="auto"/>
        <w:rPr>
          <w:rFonts w:ascii="Arial" w:hAnsi="Arial" w:cs="Arial"/>
          <w:sz w:val="28"/>
          <w:szCs w:val="28"/>
          <w:highlight w:val="cyan"/>
        </w:rPr>
      </w:pPr>
      <w:r w:rsidRPr="00362E00">
        <w:rPr>
          <w:rFonts w:ascii="Arial" w:hAnsi="Arial" w:cs="Arial"/>
          <w:sz w:val="28"/>
          <w:szCs w:val="28"/>
        </w:rPr>
        <w:t>Four</w:t>
      </w:r>
      <w:r w:rsidR="00635BF5" w:rsidRPr="00362E00">
        <w:rPr>
          <w:rFonts w:ascii="Arial" w:hAnsi="Arial" w:cs="Arial"/>
          <w:sz w:val="28"/>
          <w:szCs w:val="28"/>
        </w:rPr>
        <w:t xml:space="preserve"> of the recommendations made by the Jurors relate to processes that underpin the delivery of care and support services.  </w:t>
      </w:r>
      <w:r w:rsidR="008262C6" w:rsidRPr="00362E00">
        <w:rPr>
          <w:rFonts w:ascii="Arial" w:hAnsi="Arial" w:cs="Arial"/>
          <w:sz w:val="28"/>
          <w:szCs w:val="28"/>
        </w:rPr>
        <w:t>Jurors noted the lack of parity between social care and the NHS and the conflict that can arise from this.</w:t>
      </w:r>
    </w:p>
    <w:p w:rsidR="00666231" w:rsidRDefault="008262C6" w:rsidP="0086447B">
      <w:pPr>
        <w:spacing w:line="276" w:lineRule="auto"/>
        <w:rPr>
          <w:rFonts w:ascii="Arial" w:hAnsi="Arial" w:cs="Arial"/>
          <w:sz w:val="28"/>
          <w:szCs w:val="28"/>
        </w:rPr>
      </w:pPr>
      <w:r w:rsidRPr="00362E00">
        <w:rPr>
          <w:rFonts w:ascii="Arial" w:hAnsi="Arial" w:cs="Arial"/>
          <w:sz w:val="28"/>
          <w:szCs w:val="28"/>
        </w:rPr>
        <w:t>These recommendations</w:t>
      </w:r>
      <w:r w:rsidR="00635BF5" w:rsidRPr="00362E00">
        <w:rPr>
          <w:rFonts w:ascii="Arial" w:hAnsi="Arial" w:cs="Arial"/>
          <w:sz w:val="28"/>
          <w:szCs w:val="28"/>
        </w:rPr>
        <w:t xml:space="preserve"> focu</w:t>
      </w:r>
      <w:r w:rsidRPr="00362E00">
        <w:rPr>
          <w:rFonts w:ascii="Arial" w:hAnsi="Arial" w:cs="Arial"/>
          <w:sz w:val="28"/>
          <w:szCs w:val="28"/>
        </w:rPr>
        <w:t>s on prevention, relationships</w:t>
      </w:r>
      <w:r w:rsidR="00933457" w:rsidRPr="00362E00">
        <w:rPr>
          <w:rFonts w:ascii="Arial" w:hAnsi="Arial" w:cs="Arial"/>
          <w:sz w:val="28"/>
          <w:szCs w:val="28"/>
        </w:rPr>
        <w:t>,</w:t>
      </w:r>
      <w:r w:rsidRPr="00362E00">
        <w:rPr>
          <w:rFonts w:ascii="Arial" w:hAnsi="Arial" w:cs="Arial"/>
          <w:sz w:val="28"/>
          <w:szCs w:val="28"/>
        </w:rPr>
        <w:t xml:space="preserve"> </w:t>
      </w:r>
      <w:r w:rsidR="00635BF5" w:rsidRPr="00362E00">
        <w:rPr>
          <w:rFonts w:ascii="Arial" w:hAnsi="Arial" w:cs="Arial"/>
          <w:sz w:val="28"/>
          <w:szCs w:val="28"/>
        </w:rPr>
        <w:t>core values and embedding evidence-based practice throughout service development and delivery.</w:t>
      </w:r>
    </w:p>
    <w:p w:rsidR="00A42DC9" w:rsidRPr="00362E00" w:rsidRDefault="00666231" w:rsidP="00666231">
      <w:pPr>
        <w:rPr>
          <w:rFonts w:ascii="Arial" w:hAnsi="Arial" w:cs="Arial"/>
          <w:sz w:val="28"/>
          <w:szCs w:val="28"/>
        </w:rPr>
      </w:pPr>
      <w:r>
        <w:rPr>
          <w:rFonts w:ascii="Arial" w:hAnsi="Arial" w:cs="Arial"/>
          <w:sz w:val="28"/>
          <w:szCs w:val="28"/>
        </w:rPr>
        <w:br w:type="page"/>
      </w: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Prevention</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that the Welsh Government prioritise funding for early intervention, particularly for established good practice</w:t>
      </w:r>
      <w:r w:rsidR="008262C6" w:rsidRPr="00362E00">
        <w:rPr>
          <w:rFonts w:ascii="Arial" w:hAnsi="Arial" w:cs="Arial"/>
          <w:sz w:val="28"/>
          <w:szCs w:val="28"/>
        </w:rPr>
        <w:t xml:space="preserve"> and practice th</w:t>
      </w:r>
      <w:r w:rsidR="00A03181" w:rsidRPr="00362E00">
        <w:rPr>
          <w:rFonts w:ascii="Arial" w:hAnsi="Arial" w:cs="Arial"/>
          <w:sz w:val="28"/>
          <w:szCs w:val="28"/>
        </w:rPr>
        <w:t xml:space="preserve">at </w:t>
      </w:r>
      <w:r w:rsidR="008262C6" w:rsidRPr="00362E00">
        <w:rPr>
          <w:rFonts w:ascii="Arial" w:hAnsi="Arial" w:cs="Arial"/>
          <w:sz w:val="28"/>
          <w:szCs w:val="28"/>
        </w:rPr>
        <w:t>supports better outcomes</w:t>
      </w:r>
      <w:r w:rsidRPr="00362E00">
        <w:rPr>
          <w:rFonts w:ascii="Arial" w:hAnsi="Arial" w:cs="Arial"/>
          <w:sz w:val="28"/>
          <w:szCs w:val="28"/>
        </w:rPr>
        <w:t>, and demonstrate how this funding will increase year on year.</w:t>
      </w:r>
    </w:p>
    <w:p w:rsidR="00320CFD" w:rsidRPr="00362E00" w:rsidRDefault="00320CFD" w:rsidP="0086447B">
      <w:pPr>
        <w:spacing w:line="276" w:lineRule="auto"/>
        <w:ind w:left="720"/>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 xml:space="preserve">Partnership </w:t>
      </w:r>
    </w:p>
    <w:p w:rsidR="0060155B" w:rsidRPr="00362E00" w:rsidRDefault="0060155B"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recommend that social services demonstrate how they are working in partnership with other organisations</w:t>
      </w:r>
      <w:r w:rsidR="00933457" w:rsidRPr="00362E00">
        <w:rPr>
          <w:rFonts w:ascii="Arial" w:hAnsi="Arial" w:cs="Arial"/>
          <w:sz w:val="28"/>
          <w:szCs w:val="28"/>
        </w:rPr>
        <w:t xml:space="preserve"> </w:t>
      </w:r>
      <w:r w:rsidRPr="00362E00">
        <w:rPr>
          <w:rFonts w:ascii="Arial" w:hAnsi="Arial" w:cs="Arial"/>
          <w:sz w:val="28"/>
          <w:szCs w:val="28"/>
        </w:rPr>
        <w:t>and what benefits that collaboration brin</w:t>
      </w:r>
      <w:r w:rsidR="00611F95" w:rsidRPr="00362E00">
        <w:rPr>
          <w:rFonts w:ascii="Arial" w:hAnsi="Arial" w:cs="Arial"/>
          <w:sz w:val="28"/>
          <w:szCs w:val="28"/>
        </w:rPr>
        <w:t>gs to the people they support.</w:t>
      </w:r>
    </w:p>
    <w:p w:rsidR="00611F95" w:rsidRPr="00362E00" w:rsidRDefault="00611F95" w:rsidP="0086447B">
      <w:pPr>
        <w:spacing w:line="276" w:lineRule="auto"/>
        <w:ind w:left="720"/>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Open Complaints</w:t>
      </w:r>
      <w:r w:rsidR="00A03181" w:rsidRPr="00362E00">
        <w:rPr>
          <w:rFonts w:ascii="Arial" w:hAnsi="Arial" w:cs="Arial"/>
          <w:b/>
          <w:sz w:val="28"/>
          <w:szCs w:val="28"/>
        </w:rPr>
        <w:t xml:space="preserve"> Process</w:t>
      </w:r>
    </w:p>
    <w:p w:rsidR="00635BF5" w:rsidRPr="00362E00" w:rsidRDefault="00635BF5" w:rsidP="0086447B">
      <w:pPr>
        <w:spacing w:after="0" w:line="276" w:lineRule="auto"/>
        <w:ind w:left="720"/>
        <w:rPr>
          <w:rFonts w:ascii="Arial" w:hAnsi="Arial" w:cs="Arial"/>
          <w:sz w:val="28"/>
          <w:szCs w:val="28"/>
        </w:rPr>
      </w:pPr>
    </w:p>
    <w:p w:rsidR="00635BF5" w:rsidRPr="00362E00" w:rsidRDefault="00E414AC" w:rsidP="0086447B">
      <w:pPr>
        <w:spacing w:line="276" w:lineRule="auto"/>
        <w:ind w:left="720"/>
        <w:rPr>
          <w:rFonts w:ascii="Arial" w:hAnsi="Arial" w:cs="Arial"/>
          <w:sz w:val="28"/>
          <w:szCs w:val="28"/>
        </w:rPr>
      </w:pPr>
      <w:r w:rsidRPr="00362E00">
        <w:rPr>
          <w:rFonts w:ascii="Arial" w:hAnsi="Arial" w:cs="Arial"/>
          <w:sz w:val="28"/>
          <w:szCs w:val="28"/>
        </w:rPr>
        <w:t xml:space="preserve">We recommend that </w:t>
      </w:r>
      <w:r w:rsidR="00635BF5" w:rsidRPr="00362E00">
        <w:rPr>
          <w:rFonts w:ascii="Arial" w:hAnsi="Arial" w:cs="Arial"/>
          <w:sz w:val="28"/>
          <w:szCs w:val="28"/>
        </w:rPr>
        <w:t>all co</w:t>
      </w:r>
      <w:r w:rsidR="00D15F14" w:rsidRPr="00362E00">
        <w:rPr>
          <w:rFonts w:ascii="Arial" w:hAnsi="Arial" w:cs="Arial"/>
          <w:sz w:val="28"/>
          <w:szCs w:val="28"/>
        </w:rPr>
        <w:t>mplaints processes are</w:t>
      </w:r>
      <w:r w:rsidR="00635BF5" w:rsidRPr="00362E00">
        <w:rPr>
          <w:rFonts w:ascii="Arial" w:hAnsi="Arial" w:cs="Arial"/>
          <w:sz w:val="28"/>
          <w:szCs w:val="28"/>
        </w:rPr>
        <w:t xml:space="preserve"> easy to understand, transp</w:t>
      </w:r>
      <w:r w:rsidR="00611F95" w:rsidRPr="00362E00">
        <w:rPr>
          <w:rFonts w:ascii="Arial" w:hAnsi="Arial" w:cs="Arial"/>
          <w:sz w:val="28"/>
          <w:szCs w:val="28"/>
        </w:rPr>
        <w:t>arent and accessible.</w:t>
      </w:r>
    </w:p>
    <w:p w:rsidR="00611F95" w:rsidRPr="00362E00" w:rsidRDefault="00611F95" w:rsidP="0086447B">
      <w:pPr>
        <w:spacing w:line="276" w:lineRule="auto"/>
        <w:ind w:left="720"/>
        <w:rPr>
          <w:rFonts w:ascii="Arial" w:hAnsi="Arial" w:cs="Arial"/>
          <w:sz w:val="28"/>
          <w:szCs w:val="28"/>
        </w:rPr>
      </w:pPr>
    </w:p>
    <w:p w:rsidR="00635BF5" w:rsidRPr="00362E00" w:rsidRDefault="00635BF5" w:rsidP="0086447B">
      <w:pPr>
        <w:numPr>
          <w:ilvl w:val="0"/>
          <w:numId w:val="12"/>
        </w:numPr>
        <w:spacing w:after="0" w:line="276" w:lineRule="auto"/>
        <w:rPr>
          <w:rFonts w:ascii="Arial" w:hAnsi="Arial" w:cs="Arial"/>
          <w:b/>
          <w:sz w:val="28"/>
          <w:szCs w:val="28"/>
        </w:rPr>
      </w:pPr>
      <w:r w:rsidRPr="00362E00">
        <w:rPr>
          <w:rFonts w:ascii="Arial" w:hAnsi="Arial" w:cs="Arial"/>
          <w:b/>
          <w:sz w:val="28"/>
          <w:szCs w:val="28"/>
        </w:rPr>
        <w:t>Direct Payments</w:t>
      </w:r>
    </w:p>
    <w:p w:rsidR="00635BF5" w:rsidRPr="00362E00" w:rsidRDefault="00635BF5" w:rsidP="0086447B">
      <w:pPr>
        <w:spacing w:after="0" w:line="276" w:lineRule="auto"/>
        <w:ind w:left="720"/>
        <w:rPr>
          <w:rFonts w:ascii="Arial" w:hAnsi="Arial" w:cs="Arial"/>
          <w:sz w:val="28"/>
          <w:szCs w:val="28"/>
        </w:rPr>
      </w:pPr>
    </w:p>
    <w:p w:rsidR="00635BF5" w:rsidRPr="00362E00" w:rsidRDefault="00635BF5" w:rsidP="0086447B">
      <w:pPr>
        <w:spacing w:line="276" w:lineRule="auto"/>
        <w:ind w:left="720"/>
        <w:rPr>
          <w:rFonts w:ascii="Arial" w:hAnsi="Arial" w:cs="Arial"/>
          <w:sz w:val="28"/>
          <w:szCs w:val="28"/>
        </w:rPr>
      </w:pPr>
      <w:r w:rsidRPr="00362E00">
        <w:rPr>
          <w:rFonts w:ascii="Arial" w:hAnsi="Arial" w:cs="Arial"/>
          <w:sz w:val="28"/>
          <w:szCs w:val="28"/>
        </w:rPr>
        <w:t>We rec</w:t>
      </w:r>
      <w:r w:rsidR="00E3030C" w:rsidRPr="00362E00">
        <w:rPr>
          <w:rFonts w:ascii="Arial" w:hAnsi="Arial" w:cs="Arial"/>
          <w:sz w:val="28"/>
          <w:szCs w:val="28"/>
        </w:rPr>
        <w:t>ommend that local authorities</w:t>
      </w:r>
      <w:r w:rsidRPr="00362E00">
        <w:rPr>
          <w:rFonts w:ascii="Arial" w:hAnsi="Arial" w:cs="Arial"/>
          <w:sz w:val="28"/>
          <w:szCs w:val="28"/>
        </w:rPr>
        <w:t xml:space="preserve"> provide data on the number of people eligible to receive direct payments in their area and information about why they are not issuing direct payments</w:t>
      </w:r>
      <w:r w:rsidR="0021430C" w:rsidRPr="00362E00">
        <w:rPr>
          <w:rFonts w:ascii="Arial" w:hAnsi="Arial" w:cs="Arial"/>
          <w:sz w:val="28"/>
          <w:szCs w:val="28"/>
        </w:rPr>
        <w:t xml:space="preserve"> packages</w:t>
      </w:r>
      <w:r w:rsidRPr="00362E00">
        <w:rPr>
          <w:rFonts w:ascii="Arial" w:hAnsi="Arial" w:cs="Arial"/>
          <w:sz w:val="28"/>
          <w:szCs w:val="28"/>
        </w:rPr>
        <w:t xml:space="preserve"> for</w:t>
      </w:r>
      <w:r w:rsidR="0021430C" w:rsidRPr="00362E00">
        <w:rPr>
          <w:rFonts w:ascii="Arial" w:hAnsi="Arial" w:cs="Arial"/>
          <w:sz w:val="28"/>
          <w:szCs w:val="28"/>
        </w:rPr>
        <w:t xml:space="preserve"> eligible</w:t>
      </w:r>
      <w:r w:rsidRPr="00362E00">
        <w:rPr>
          <w:rFonts w:ascii="Arial" w:hAnsi="Arial" w:cs="Arial"/>
          <w:sz w:val="28"/>
          <w:szCs w:val="28"/>
        </w:rPr>
        <w:t xml:space="preserve"> people requiring support.</w:t>
      </w:r>
    </w:p>
    <w:p w:rsidR="00320CFD" w:rsidRPr="00362E00" w:rsidRDefault="00320CFD" w:rsidP="0086447B">
      <w:pPr>
        <w:spacing w:line="276" w:lineRule="auto"/>
        <w:ind w:left="720"/>
        <w:rPr>
          <w:rFonts w:ascii="Arial" w:hAnsi="Arial" w:cs="Arial"/>
          <w:sz w:val="28"/>
          <w:szCs w:val="28"/>
        </w:rPr>
      </w:pPr>
    </w:p>
    <w:p w:rsidR="00635BF5" w:rsidRPr="00362E00" w:rsidRDefault="00635BF5" w:rsidP="0086447B">
      <w:pPr>
        <w:spacing w:line="276" w:lineRule="auto"/>
        <w:rPr>
          <w:rFonts w:ascii="Arial" w:hAnsi="Arial" w:cs="Arial"/>
          <w:sz w:val="28"/>
          <w:szCs w:val="28"/>
        </w:rPr>
      </w:pPr>
      <w:r w:rsidRPr="00362E00">
        <w:rPr>
          <w:rFonts w:ascii="Arial" w:hAnsi="Arial" w:cs="Arial"/>
          <w:sz w:val="28"/>
          <w:szCs w:val="28"/>
        </w:rPr>
        <w:t xml:space="preserve">Finally, in conjunction with these recommendations, the Jurors concluded that whilst the </w:t>
      </w:r>
      <w:r w:rsidRPr="00362E00">
        <w:rPr>
          <w:rFonts w:ascii="Arial" w:hAnsi="Arial" w:cs="Arial"/>
          <w:i/>
          <w:sz w:val="28"/>
          <w:szCs w:val="28"/>
        </w:rPr>
        <w:t>Social Services and Well-being (Wales) Act</w:t>
      </w:r>
      <w:r w:rsidR="00D15F14" w:rsidRPr="00362E00">
        <w:rPr>
          <w:rFonts w:ascii="Arial" w:hAnsi="Arial" w:cs="Arial"/>
          <w:i/>
          <w:sz w:val="28"/>
          <w:szCs w:val="28"/>
        </w:rPr>
        <w:t xml:space="preserve"> 2014</w:t>
      </w:r>
      <w:r w:rsidRPr="00362E00">
        <w:rPr>
          <w:rFonts w:ascii="Arial" w:hAnsi="Arial" w:cs="Arial"/>
          <w:sz w:val="28"/>
          <w:szCs w:val="28"/>
        </w:rPr>
        <w:t xml:space="preserve"> contained all the </w:t>
      </w:r>
      <w:r w:rsidR="00320CFD" w:rsidRPr="00362E00">
        <w:rPr>
          <w:rFonts w:ascii="Arial" w:hAnsi="Arial" w:cs="Arial"/>
          <w:sz w:val="28"/>
          <w:szCs w:val="28"/>
        </w:rPr>
        <w:t>elements</w:t>
      </w:r>
      <w:r w:rsidRPr="00362E00">
        <w:rPr>
          <w:rFonts w:ascii="Arial" w:hAnsi="Arial" w:cs="Arial"/>
          <w:sz w:val="28"/>
          <w:szCs w:val="28"/>
        </w:rPr>
        <w:t xml:space="preserve"> to facilitate a superb social care system, </w:t>
      </w:r>
      <w:r w:rsidR="00E53CC2" w:rsidRPr="00362E00">
        <w:rPr>
          <w:rFonts w:ascii="Arial" w:hAnsi="Arial" w:cs="Arial"/>
          <w:sz w:val="28"/>
          <w:szCs w:val="28"/>
        </w:rPr>
        <w:t>the Principles</w:t>
      </w:r>
      <w:r w:rsidRPr="00362E00">
        <w:rPr>
          <w:rFonts w:ascii="Arial" w:hAnsi="Arial" w:cs="Arial"/>
          <w:sz w:val="28"/>
          <w:szCs w:val="28"/>
        </w:rPr>
        <w:t xml:space="preserve"> of the Act are not easily understood by ordinary people. </w:t>
      </w:r>
    </w:p>
    <w:p w:rsidR="005A6B44" w:rsidRPr="00362E00" w:rsidRDefault="00635BF5" w:rsidP="0086447B">
      <w:pPr>
        <w:spacing w:line="276" w:lineRule="auto"/>
        <w:rPr>
          <w:rFonts w:ascii="Arial" w:hAnsi="Arial" w:cs="Arial"/>
          <w:sz w:val="28"/>
          <w:szCs w:val="28"/>
        </w:rPr>
      </w:pPr>
      <w:r w:rsidRPr="00362E00">
        <w:rPr>
          <w:rFonts w:ascii="Arial" w:hAnsi="Arial" w:cs="Arial"/>
          <w:sz w:val="28"/>
          <w:szCs w:val="28"/>
        </w:rPr>
        <w:t>Therefore, a ‘rebranding’ of the P</w:t>
      </w:r>
      <w:r w:rsidR="00E53CC2" w:rsidRPr="00362E00">
        <w:rPr>
          <w:rFonts w:ascii="Arial" w:hAnsi="Arial" w:cs="Arial"/>
          <w:sz w:val="28"/>
          <w:szCs w:val="28"/>
        </w:rPr>
        <w:t>rinciples</w:t>
      </w:r>
      <w:r w:rsidRPr="00362E00">
        <w:rPr>
          <w:rFonts w:ascii="Arial" w:hAnsi="Arial" w:cs="Arial"/>
          <w:sz w:val="28"/>
          <w:szCs w:val="28"/>
        </w:rPr>
        <w:t xml:space="preserve">, articulated as core values that </w:t>
      </w:r>
      <w:r w:rsidR="00E3030C" w:rsidRPr="00362E00">
        <w:rPr>
          <w:rFonts w:ascii="Arial" w:hAnsi="Arial" w:cs="Arial"/>
          <w:sz w:val="28"/>
          <w:szCs w:val="28"/>
        </w:rPr>
        <w:t>underpin the</w:t>
      </w:r>
      <w:r w:rsidRPr="00362E00">
        <w:rPr>
          <w:rFonts w:ascii="Arial" w:hAnsi="Arial" w:cs="Arial"/>
          <w:sz w:val="28"/>
          <w:szCs w:val="28"/>
        </w:rPr>
        <w:t xml:space="preserve"> delivery of </w:t>
      </w:r>
      <w:r w:rsidRPr="00FA75DC">
        <w:rPr>
          <w:rFonts w:ascii="Arial" w:hAnsi="Arial" w:cs="Arial"/>
          <w:i/>
          <w:sz w:val="28"/>
          <w:szCs w:val="28"/>
        </w:rPr>
        <w:t>both</w:t>
      </w:r>
      <w:r w:rsidRPr="00362E00">
        <w:rPr>
          <w:rFonts w:ascii="Arial" w:hAnsi="Arial" w:cs="Arial"/>
          <w:sz w:val="28"/>
          <w:szCs w:val="28"/>
        </w:rPr>
        <w:t xml:space="preserve"> social care and health should be implemented, </w:t>
      </w:r>
      <w:r w:rsidR="00E3030C" w:rsidRPr="00362E00">
        <w:rPr>
          <w:rFonts w:ascii="Arial" w:hAnsi="Arial" w:cs="Arial"/>
          <w:sz w:val="28"/>
          <w:szCs w:val="28"/>
        </w:rPr>
        <w:t>so they are</w:t>
      </w:r>
      <w:r w:rsidRPr="00362E00">
        <w:rPr>
          <w:rFonts w:ascii="Arial" w:hAnsi="Arial" w:cs="Arial"/>
          <w:sz w:val="28"/>
          <w:szCs w:val="28"/>
        </w:rPr>
        <w:t xml:space="preserve"> clearly stated and understood across both sectors.</w:t>
      </w:r>
      <w:r w:rsidR="00067055" w:rsidRPr="00362E00">
        <w:rPr>
          <w:rFonts w:ascii="Arial" w:hAnsi="Arial" w:cs="Arial"/>
          <w:sz w:val="28"/>
          <w:szCs w:val="28"/>
        </w:rPr>
        <w:t xml:space="preserve"> </w:t>
      </w:r>
    </w:p>
    <w:p w:rsidR="00261F7F" w:rsidRPr="00362E00" w:rsidRDefault="00261F7F" w:rsidP="00666231">
      <w:pPr>
        <w:pStyle w:val="Heading1"/>
      </w:pPr>
      <w:bookmarkStart w:id="15" w:name="_Toc60912625"/>
      <w:r w:rsidRPr="00362E00">
        <w:t xml:space="preserve">What happens </w:t>
      </w:r>
      <w:r w:rsidR="00E81C55" w:rsidRPr="00362E00">
        <w:t>next?</w:t>
      </w:r>
      <w:bookmarkEnd w:id="15"/>
    </w:p>
    <w:p w:rsidR="00081FC4" w:rsidRPr="00362E00" w:rsidRDefault="00473A31" w:rsidP="0086447B">
      <w:pPr>
        <w:spacing w:line="276" w:lineRule="auto"/>
        <w:rPr>
          <w:rFonts w:ascii="Arial" w:hAnsi="Arial" w:cs="Arial"/>
          <w:sz w:val="28"/>
          <w:szCs w:val="28"/>
        </w:rPr>
      </w:pPr>
      <w:r w:rsidRPr="00362E00">
        <w:rPr>
          <w:rFonts w:ascii="Arial" w:hAnsi="Arial" w:cs="Arial"/>
          <w:sz w:val="28"/>
          <w:szCs w:val="28"/>
        </w:rPr>
        <w:t>This report has been submitted t</w:t>
      </w:r>
      <w:r w:rsidR="00261F7F" w:rsidRPr="00362E00">
        <w:rPr>
          <w:rFonts w:ascii="Arial" w:hAnsi="Arial" w:cs="Arial"/>
          <w:sz w:val="28"/>
          <w:szCs w:val="28"/>
        </w:rPr>
        <w:t xml:space="preserve">o Welsh </w:t>
      </w:r>
      <w:r w:rsidR="00E81C55" w:rsidRPr="00362E00">
        <w:rPr>
          <w:rFonts w:ascii="Arial" w:hAnsi="Arial" w:cs="Arial"/>
          <w:sz w:val="28"/>
          <w:szCs w:val="28"/>
        </w:rPr>
        <w:t>Government</w:t>
      </w:r>
      <w:r w:rsidR="00261F7F" w:rsidRPr="00362E00">
        <w:rPr>
          <w:rFonts w:ascii="Arial" w:hAnsi="Arial" w:cs="Arial"/>
          <w:sz w:val="28"/>
          <w:szCs w:val="28"/>
        </w:rPr>
        <w:t xml:space="preserve"> who will issue a formal </w:t>
      </w:r>
      <w:r w:rsidR="00E81C55" w:rsidRPr="00362E00">
        <w:rPr>
          <w:rFonts w:ascii="Arial" w:hAnsi="Arial" w:cs="Arial"/>
          <w:sz w:val="28"/>
          <w:szCs w:val="28"/>
        </w:rPr>
        <w:t>response</w:t>
      </w:r>
      <w:r w:rsidRPr="00362E00">
        <w:rPr>
          <w:rFonts w:ascii="Arial" w:hAnsi="Arial" w:cs="Arial"/>
          <w:sz w:val="28"/>
          <w:szCs w:val="28"/>
        </w:rPr>
        <w:t xml:space="preserve"> to the recommendations</w:t>
      </w:r>
      <w:r w:rsidR="00261F7F" w:rsidRPr="00362E00">
        <w:rPr>
          <w:rFonts w:ascii="Arial" w:hAnsi="Arial" w:cs="Arial"/>
          <w:sz w:val="28"/>
          <w:szCs w:val="28"/>
        </w:rPr>
        <w:t xml:space="preserve"> by </w:t>
      </w:r>
      <w:r w:rsidR="00081FC4" w:rsidRPr="00362E00">
        <w:rPr>
          <w:rFonts w:ascii="Arial" w:hAnsi="Arial" w:cs="Arial"/>
          <w:sz w:val="28"/>
          <w:szCs w:val="28"/>
        </w:rPr>
        <w:t>summer 2021.</w:t>
      </w:r>
    </w:p>
    <w:p w:rsidR="00081FC4" w:rsidRPr="00362E00" w:rsidRDefault="00081FC4" w:rsidP="0086447B">
      <w:pPr>
        <w:spacing w:line="276" w:lineRule="auto"/>
        <w:rPr>
          <w:rFonts w:ascii="Arial" w:hAnsi="Arial" w:cs="Arial"/>
          <w:sz w:val="28"/>
          <w:szCs w:val="28"/>
        </w:rPr>
      </w:pPr>
      <w:r w:rsidRPr="00362E00">
        <w:rPr>
          <w:rFonts w:ascii="Arial" w:hAnsi="Arial" w:cs="Arial"/>
          <w:sz w:val="28"/>
          <w:szCs w:val="28"/>
        </w:rPr>
        <w:t xml:space="preserve">The report has been made available on </w:t>
      </w:r>
      <w:hyperlink r:id="rId9" w:history="1">
        <w:r w:rsidRPr="00362E00">
          <w:rPr>
            <w:rStyle w:val="Hyperlink"/>
            <w:rFonts w:ascii="Arial" w:hAnsi="Arial" w:cs="Arial"/>
            <w:sz w:val="28"/>
            <w:szCs w:val="28"/>
          </w:rPr>
          <w:t>www.mtm.wales</w:t>
        </w:r>
      </w:hyperlink>
      <w:r w:rsidRPr="00362E00">
        <w:rPr>
          <w:rFonts w:ascii="Arial" w:hAnsi="Arial" w:cs="Arial"/>
          <w:sz w:val="28"/>
          <w:szCs w:val="28"/>
        </w:rPr>
        <w:t xml:space="preserve"> and shared with partners across Wales.</w:t>
      </w:r>
    </w:p>
    <w:p w:rsidR="005D0F2C" w:rsidRPr="00362E00" w:rsidRDefault="00081FC4" w:rsidP="0086447B">
      <w:pPr>
        <w:spacing w:line="276" w:lineRule="auto"/>
        <w:rPr>
          <w:rFonts w:ascii="Arial" w:hAnsi="Arial" w:cs="Arial"/>
          <w:sz w:val="28"/>
          <w:szCs w:val="28"/>
        </w:rPr>
      </w:pPr>
      <w:r w:rsidRPr="00362E00">
        <w:rPr>
          <w:rFonts w:ascii="Arial" w:hAnsi="Arial" w:cs="Arial"/>
          <w:sz w:val="28"/>
          <w:szCs w:val="28"/>
        </w:rPr>
        <w:t>On 4th</w:t>
      </w:r>
      <w:r w:rsidR="00BE1796" w:rsidRPr="00362E00">
        <w:rPr>
          <w:rFonts w:ascii="Arial" w:hAnsi="Arial" w:cs="Arial"/>
          <w:sz w:val="28"/>
          <w:szCs w:val="28"/>
        </w:rPr>
        <w:t xml:space="preserve"> December</w:t>
      </w:r>
      <w:r w:rsidRPr="00362E00">
        <w:rPr>
          <w:rFonts w:ascii="Arial" w:hAnsi="Arial" w:cs="Arial"/>
          <w:sz w:val="28"/>
          <w:szCs w:val="28"/>
        </w:rPr>
        <w:t xml:space="preserve"> 2020, a roundtable</w:t>
      </w:r>
      <w:r w:rsidR="00764D6B" w:rsidRPr="00362E00">
        <w:rPr>
          <w:rFonts w:ascii="Arial" w:hAnsi="Arial" w:cs="Arial"/>
          <w:sz w:val="28"/>
          <w:szCs w:val="28"/>
        </w:rPr>
        <w:t xml:space="preserve"> </w:t>
      </w:r>
      <w:r w:rsidR="00BE1796" w:rsidRPr="00362E00">
        <w:rPr>
          <w:rFonts w:ascii="Arial" w:hAnsi="Arial" w:cs="Arial"/>
          <w:sz w:val="28"/>
          <w:szCs w:val="28"/>
        </w:rPr>
        <w:t>was held</w:t>
      </w:r>
      <w:r w:rsidRPr="00362E00">
        <w:rPr>
          <w:rFonts w:ascii="Arial" w:hAnsi="Arial" w:cs="Arial"/>
          <w:sz w:val="28"/>
          <w:szCs w:val="28"/>
        </w:rPr>
        <w:t xml:space="preserve"> to discuss the work and recommendations of the Citizens’ Jury</w:t>
      </w:r>
      <w:r w:rsidR="00BE1796" w:rsidRPr="00362E00">
        <w:rPr>
          <w:rFonts w:ascii="Arial" w:hAnsi="Arial" w:cs="Arial"/>
          <w:sz w:val="28"/>
          <w:szCs w:val="28"/>
        </w:rPr>
        <w:t>.  This discussion</w:t>
      </w:r>
      <w:r w:rsidRPr="00362E00">
        <w:rPr>
          <w:rFonts w:ascii="Arial" w:hAnsi="Arial" w:cs="Arial"/>
          <w:sz w:val="28"/>
          <w:szCs w:val="28"/>
        </w:rPr>
        <w:t xml:space="preserve"> </w:t>
      </w:r>
      <w:r w:rsidR="00BE1796" w:rsidRPr="00362E00">
        <w:rPr>
          <w:rFonts w:ascii="Arial" w:hAnsi="Arial" w:cs="Arial"/>
          <w:sz w:val="28"/>
          <w:szCs w:val="28"/>
        </w:rPr>
        <w:t>included</w:t>
      </w:r>
      <w:r w:rsidRPr="00362E00">
        <w:rPr>
          <w:rFonts w:ascii="Arial" w:hAnsi="Arial" w:cs="Arial"/>
          <w:sz w:val="28"/>
          <w:szCs w:val="28"/>
        </w:rPr>
        <w:t xml:space="preserve"> the Deputy Minister for Health and Social Services</w:t>
      </w:r>
      <w:r w:rsidR="00BE1796" w:rsidRPr="00362E00">
        <w:rPr>
          <w:rFonts w:ascii="Arial" w:hAnsi="Arial" w:cs="Arial"/>
          <w:sz w:val="28"/>
          <w:szCs w:val="28"/>
        </w:rPr>
        <w:t>, Steering Group members and the Jurors</w:t>
      </w:r>
      <w:r w:rsidRPr="00362E00">
        <w:rPr>
          <w:rFonts w:ascii="Arial" w:hAnsi="Arial" w:cs="Arial"/>
          <w:sz w:val="28"/>
          <w:szCs w:val="28"/>
        </w:rPr>
        <w:t xml:space="preserve">. </w:t>
      </w:r>
      <w:r w:rsidR="00BE1796" w:rsidRPr="00362E00">
        <w:rPr>
          <w:rFonts w:ascii="Arial" w:hAnsi="Arial" w:cs="Arial"/>
          <w:sz w:val="28"/>
          <w:szCs w:val="28"/>
        </w:rPr>
        <w:t xml:space="preserve"> </w:t>
      </w:r>
      <w:r w:rsidRPr="00362E00">
        <w:rPr>
          <w:rFonts w:ascii="Arial" w:hAnsi="Arial" w:cs="Arial"/>
          <w:sz w:val="28"/>
          <w:szCs w:val="28"/>
        </w:rPr>
        <w:t xml:space="preserve">A write up of this event can be found on </w:t>
      </w:r>
      <w:hyperlink r:id="rId10" w:history="1">
        <w:r w:rsidRPr="00362E00">
          <w:rPr>
            <w:rStyle w:val="Hyperlink"/>
            <w:rFonts w:ascii="Arial" w:hAnsi="Arial" w:cs="Arial"/>
            <w:sz w:val="28"/>
            <w:szCs w:val="28"/>
          </w:rPr>
          <w:t>www.mtm.wales</w:t>
        </w:r>
      </w:hyperlink>
      <w:r w:rsidR="00BE1796" w:rsidRPr="00362E00">
        <w:rPr>
          <w:rFonts w:ascii="Arial" w:hAnsi="Arial" w:cs="Arial"/>
          <w:sz w:val="28"/>
          <w:szCs w:val="28"/>
        </w:rPr>
        <w:t>; the report from the 2018 Citizens’ Jury and other project materials are also available.</w:t>
      </w:r>
    </w:p>
    <w:p w:rsidR="003D0EFC" w:rsidRPr="00666231" w:rsidRDefault="00C215CF" w:rsidP="0086447B">
      <w:pPr>
        <w:spacing w:line="276" w:lineRule="auto"/>
        <w:rPr>
          <w:rFonts w:ascii="Arial" w:hAnsi="Arial" w:cs="Arial"/>
          <w:sz w:val="28"/>
          <w:szCs w:val="28"/>
        </w:rPr>
      </w:pPr>
      <w:r w:rsidRPr="00362E00">
        <w:rPr>
          <w:rFonts w:ascii="Arial" w:hAnsi="Arial" w:cs="Arial"/>
          <w:sz w:val="28"/>
          <w:szCs w:val="28"/>
        </w:rPr>
        <w:t>All witness sessions are available to view on the project’s YouTube channel which can be accessed</w:t>
      </w:r>
      <w:r w:rsidR="005D0F2C" w:rsidRPr="00362E00">
        <w:rPr>
          <w:rFonts w:ascii="Arial" w:hAnsi="Arial" w:cs="Arial"/>
          <w:sz w:val="28"/>
          <w:szCs w:val="28"/>
        </w:rPr>
        <w:t xml:space="preserve"> via </w:t>
      </w:r>
      <w:hyperlink r:id="rId11" w:history="1">
        <w:r w:rsidR="005D0F2C" w:rsidRPr="00362E00">
          <w:rPr>
            <w:rStyle w:val="Hyperlink"/>
            <w:rFonts w:ascii="Arial" w:hAnsi="Arial" w:cs="Arial"/>
            <w:sz w:val="28"/>
            <w:szCs w:val="28"/>
          </w:rPr>
          <w:t>www.mtm.wales</w:t>
        </w:r>
      </w:hyperlink>
      <w:r w:rsidR="005D0F2C" w:rsidRPr="00362E00">
        <w:rPr>
          <w:rFonts w:ascii="Arial" w:hAnsi="Arial" w:cs="Arial"/>
          <w:sz w:val="28"/>
          <w:szCs w:val="28"/>
        </w:rPr>
        <w:t xml:space="preserve"> or by searching for ‘Measuring the Mountain’ on YouTube. </w:t>
      </w:r>
    </w:p>
    <w:p w:rsidR="00666231" w:rsidRDefault="00666231">
      <w:pPr>
        <w:rPr>
          <w:rFonts w:ascii="Arial" w:hAnsi="Arial" w:cs="Arial"/>
          <w:b/>
          <w:sz w:val="28"/>
          <w:szCs w:val="28"/>
        </w:rPr>
      </w:pPr>
      <w:r>
        <w:rPr>
          <w:rFonts w:ascii="Arial" w:hAnsi="Arial" w:cs="Arial"/>
          <w:b/>
          <w:sz w:val="28"/>
          <w:szCs w:val="28"/>
        </w:rPr>
        <w:br w:type="page"/>
      </w:r>
    </w:p>
    <w:p w:rsidR="007935D2" w:rsidRPr="00362E00" w:rsidRDefault="00A71E32" w:rsidP="00666231">
      <w:pPr>
        <w:pStyle w:val="Heading1"/>
      </w:pPr>
      <w:bookmarkStart w:id="16" w:name="_Toc60912626"/>
      <w:r w:rsidRPr="00362E00">
        <w:t>Acknowledgements</w:t>
      </w:r>
      <w:bookmarkEnd w:id="16"/>
      <w:r w:rsidRPr="00362E00">
        <w:t xml:space="preserve"> </w:t>
      </w:r>
    </w:p>
    <w:p w:rsidR="00473A31" w:rsidRPr="00362E00" w:rsidRDefault="00473A31" w:rsidP="0086447B">
      <w:pPr>
        <w:spacing w:line="276" w:lineRule="auto"/>
        <w:rPr>
          <w:rFonts w:ascii="Arial" w:hAnsi="Arial" w:cs="Arial"/>
          <w:sz w:val="28"/>
          <w:szCs w:val="28"/>
        </w:rPr>
      </w:pPr>
      <w:r w:rsidRPr="00362E00">
        <w:rPr>
          <w:rFonts w:ascii="Arial" w:hAnsi="Arial" w:cs="Arial"/>
          <w:sz w:val="28"/>
          <w:szCs w:val="28"/>
        </w:rPr>
        <w:t>The Citizens’ Jury would not have been possible without the time, dedication and thoughtful contributions of the Jurors and witnesses. We thank them for their generous involvement.</w:t>
      </w:r>
    </w:p>
    <w:p w:rsidR="00473A31" w:rsidRPr="00A42DC9" w:rsidRDefault="00D15F14" w:rsidP="0086447B">
      <w:pPr>
        <w:spacing w:line="276" w:lineRule="auto"/>
        <w:rPr>
          <w:rFonts w:ascii="Arial" w:hAnsi="Arial" w:cs="Arial"/>
          <w:sz w:val="28"/>
          <w:szCs w:val="28"/>
        </w:rPr>
      </w:pPr>
      <w:r w:rsidRPr="00A42DC9">
        <w:rPr>
          <w:rFonts w:ascii="Arial" w:hAnsi="Arial" w:cs="Arial"/>
          <w:sz w:val="28"/>
          <w:szCs w:val="28"/>
        </w:rPr>
        <w:t xml:space="preserve">We would also like to thank </w:t>
      </w:r>
      <w:r w:rsidR="00473A31" w:rsidRPr="00A42DC9">
        <w:rPr>
          <w:rFonts w:ascii="Arial" w:hAnsi="Arial" w:cs="Arial"/>
          <w:sz w:val="28"/>
          <w:szCs w:val="28"/>
        </w:rPr>
        <w:t xml:space="preserve">everyone who supported the event, </w:t>
      </w:r>
      <w:r w:rsidRPr="00A42DC9">
        <w:rPr>
          <w:rFonts w:ascii="Arial" w:hAnsi="Arial" w:cs="Arial"/>
          <w:sz w:val="28"/>
          <w:szCs w:val="28"/>
        </w:rPr>
        <w:t xml:space="preserve">watched the </w:t>
      </w:r>
      <w:r w:rsidR="00473A31" w:rsidRPr="00A42DC9">
        <w:rPr>
          <w:rFonts w:ascii="Arial" w:hAnsi="Arial" w:cs="Arial"/>
          <w:sz w:val="28"/>
          <w:szCs w:val="28"/>
        </w:rPr>
        <w:t>sessions</w:t>
      </w:r>
      <w:r w:rsidRPr="00A42DC9">
        <w:rPr>
          <w:rFonts w:ascii="Arial" w:hAnsi="Arial" w:cs="Arial"/>
          <w:sz w:val="28"/>
          <w:szCs w:val="28"/>
        </w:rPr>
        <w:t xml:space="preserve"> and shared information about the Citizens’ Jury</w:t>
      </w:r>
      <w:r w:rsidR="00473A31" w:rsidRPr="00A42DC9">
        <w:rPr>
          <w:rFonts w:ascii="Arial" w:hAnsi="Arial" w:cs="Arial"/>
          <w:sz w:val="28"/>
          <w:szCs w:val="28"/>
        </w:rPr>
        <w:t>.</w:t>
      </w:r>
    </w:p>
    <w:p w:rsidR="009C78BE" w:rsidRPr="00362E00" w:rsidRDefault="007935D2" w:rsidP="0086447B">
      <w:pPr>
        <w:spacing w:line="276" w:lineRule="auto"/>
        <w:rPr>
          <w:rFonts w:ascii="Arial" w:hAnsi="Arial" w:cs="Arial"/>
          <w:sz w:val="28"/>
          <w:szCs w:val="28"/>
        </w:rPr>
      </w:pPr>
      <w:r w:rsidRPr="00362E00">
        <w:rPr>
          <w:rFonts w:ascii="Arial" w:hAnsi="Arial" w:cs="Arial"/>
          <w:sz w:val="28"/>
          <w:szCs w:val="28"/>
        </w:rPr>
        <w:t>Special thanks to Dafydd Thomas, Facilitator and Joseff Reed, Technical and Social Media Manager.</w:t>
      </w:r>
    </w:p>
    <w:p w:rsidR="00247A2E" w:rsidRPr="00362E00" w:rsidRDefault="00247A2E" w:rsidP="0086447B">
      <w:pPr>
        <w:spacing w:line="276" w:lineRule="auto"/>
        <w:rPr>
          <w:rFonts w:ascii="Arial" w:hAnsi="Arial" w:cs="Arial"/>
          <w:sz w:val="28"/>
          <w:szCs w:val="28"/>
        </w:rPr>
      </w:pPr>
      <w:r w:rsidRPr="00362E00">
        <w:rPr>
          <w:rFonts w:ascii="Arial" w:hAnsi="Arial" w:cs="Arial"/>
          <w:sz w:val="28"/>
          <w:szCs w:val="28"/>
        </w:rPr>
        <w:t xml:space="preserve">Thanks to Welsh Government for funding the work and to everyone on </w:t>
      </w:r>
      <w:r w:rsidRPr="00666231">
        <w:rPr>
          <w:rFonts w:ascii="Arial" w:hAnsi="Arial" w:cs="Arial"/>
          <w:i/>
          <w:sz w:val="28"/>
          <w:szCs w:val="28"/>
        </w:rPr>
        <w:t>M</w:t>
      </w:r>
      <w:r w:rsidR="00666231" w:rsidRPr="00666231">
        <w:rPr>
          <w:rFonts w:ascii="Arial" w:hAnsi="Arial" w:cs="Arial"/>
          <w:i/>
          <w:sz w:val="28"/>
          <w:szCs w:val="28"/>
        </w:rPr>
        <w:t xml:space="preserve">easuring </w:t>
      </w:r>
      <w:r w:rsidRPr="00666231">
        <w:rPr>
          <w:rFonts w:ascii="Arial" w:hAnsi="Arial" w:cs="Arial"/>
          <w:i/>
          <w:sz w:val="28"/>
          <w:szCs w:val="28"/>
        </w:rPr>
        <w:t>t</w:t>
      </w:r>
      <w:r w:rsidR="00666231" w:rsidRPr="00666231">
        <w:rPr>
          <w:rFonts w:ascii="Arial" w:hAnsi="Arial" w:cs="Arial"/>
          <w:i/>
          <w:sz w:val="28"/>
          <w:szCs w:val="28"/>
        </w:rPr>
        <w:t xml:space="preserve">he </w:t>
      </w:r>
      <w:r w:rsidRPr="00666231">
        <w:rPr>
          <w:rFonts w:ascii="Arial" w:hAnsi="Arial" w:cs="Arial"/>
          <w:i/>
          <w:sz w:val="28"/>
          <w:szCs w:val="28"/>
        </w:rPr>
        <w:t>M</w:t>
      </w:r>
      <w:r w:rsidR="00666231" w:rsidRPr="00666231">
        <w:rPr>
          <w:rFonts w:ascii="Arial" w:hAnsi="Arial" w:cs="Arial"/>
          <w:i/>
          <w:sz w:val="28"/>
          <w:szCs w:val="28"/>
        </w:rPr>
        <w:t>ountain</w:t>
      </w:r>
      <w:r w:rsidRPr="00666231">
        <w:rPr>
          <w:rFonts w:ascii="Arial" w:hAnsi="Arial" w:cs="Arial"/>
          <w:i/>
          <w:sz w:val="28"/>
          <w:szCs w:val="28"/>
        </w:rPr>
        <w:t>’s</w:t>
      </w:r>
      <w:r w:rsidRPr="00362E00">
        <w:rPr>
          <w:rFonts w:ascii="Arial" w:hAnsi="Arial" w:cs="Arial"/>
          <w:sz w:val="28"/>
          <w:szCs w:val="28"/>
        </w:rPr>
        <w:t xml:space="preserve"> Steering Group for supporting and contributing to the event.</w:t>
      </w:r>
    </w:p>
    <w:p w:rsidR="009C78BE" w:rsidRPr="00362E00" w:rsidRDefault="009C78BE" w:rsidP="0086447B">
      <w:pPr>
        <w:spacing w:line="276" w:lineRule="auto"/>
        <w:rPr>
          <w:rFonts w:ascii="Arial" w:hAnsi="Arial" w:cs="Arial"/>
          <w:b/>
          <w:sz w:val="28"/>
          <w:szCs w:val="28"/>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Steering Group members"/>
        <w:tblDescription w:val="Table shows a list of members of Measuring the Mountain's Steering Group and the organisations they work for."/>
      </w:tblPr>
      <w:tblGrid>
        <w:gridCol w:w="3375"/>
        <w:gridCol w:w="4663"/>
      </w:tblGrid>
      <w:tr w:rsidR="00081FC4" w:rsidRPr="00362E00" w:rsidTr="00781246">
        <w:tc>
          <w:tcPr>
            <w:tcW w:w="3677" w:type="dxa"/>
          </w:tcPr>
          <w:p w:rsidR="00081FC4" w:rsidRPr="00362E00" w:rsidRDefault="00081FC4" w:rsidP="00781246">
            <w:pPr>
              <w:rPr>
                <w:rFonts w:ascii="Arial" w:hAnsi="Arial" w:cs="Arial"/>
                <w:sz w:val="28"/>
                <w:szCs w:val="28"/>
              </w:rPr>
            </w:pPr>
            <w:r w:rsidRPr="00362E00">
              <w:rPr>
                <w:rFonts w:ascii="Arial" w:hAnsi="Arial" w:cs="Arial"/>
                <w:sz w:val="28"/>
                <w:szCs w:val="28"/>
              </w:rPr>
              <w:t>Neil Wooding</w:t>
            </w:r>
          </w:p>
        </w:tc>
        <w:tc>
          <w:tcPr>
            <w:tcW w:w="5081" w:type="dxa"/>
          </w:tcPr>
          <w:p w:rsidR="00081FC4" w:rsidRPr="00362E00" w:rsidRDefault="00081FC4" w:rsidP="00781246">
            <w:pPr>
              <w:rPr>
                <w:rFonts w:ascii="Arial" w:hAnsi="Arial" w:cs="Arial"/>
                <w:sz w:val="28"/>
                <w:szCs w:val="28"/>
              </w:rPr>
            </w:pPr>
            <w:r w:rsidRPr="00362E00">
              <w:rPr>
                <w:rFonts w:ascii="Arial" w:hAnsi="Arial" w:cs="Arial"/>
                <w:sz w:val="28"/>
                <w:szCs w:val="28"/>
              </w:rPr>
              <w:t>Ministry of Justice</w:t>
            </w:r>
          </w:p>
        </w:tc>
      </w:tr>
      <w:tr w:rsidR="00081FC4" w:rsidRPr="00362E00" w:rsidTr="00781246">
        <w:tc>
          <w:tcPr>
            <w:tcW w:w="3677" w:type="dxa"/>
          </w:tcPr>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Rachel Iredale</w:t>
            </w:r>
          </w:p>
        </w:tc>
        <w:tc>
          <w:tcPr>
            <w:tcW w:w="5081" w:type="dxa"/>
          </w:tcPr>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University of South Wales</w:t>
            </w:r>
          </w:p>
        </w:tc>
      </w:tr>
      <w:tr w:rsidR="00081FC4" w:rsidRPr="00362E00" w:rsidTr="00781246">
        <w:tc>
          <w:tcPr>
            <w:tcW w:w="3677" w:type="dxa"/>
          </w:tcPr>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Amber Powell</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David Williams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Eve Parkinson</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Faaiza Bashir</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Mark Llewellyn</w:t>
            </w:r>
            <w:r w:rsidR="00D15F14" w:rsidRPr="00362E00">
              <w:rPr>
                <w:rFonts w:ascii="Arial" w:hAnsi="Arial" w:cs="Arial"/>
                <w:sz w:val="28"/>
                <w:szCs w:val="28"/>
              </w:rPr>
              <w:t xml:space="preserve"> </w:t>
            </w:r>
            <w:r w:rsidR="00D15F14" w:rsidRPr="00A42DC9">
              <w:rPr>
                <w:rFonts w:ascii="Arial" w:hAnsi="Arial" w:cs="Arial"/>
                <w:b/>
                <w:sz w:val="28"/>
                <w:szCs w:val="28"/>
              </w:rPr>
              <w:t>(</w:t>
            </w:r>
            <w:r w:rsidR="00D15F14" w:rsidRPr="00A42DC9">
              <w:rPr>
                <w:rFonts w:ascii="Arial" w:hAnsi="Arial" w:cs="Arial"/>
                <w:sz w:val="28"/>
                <w:szCs w:val="28"/>
              </w:rPr>
              <w:t>Observer</w:t>
            </w:r>
            <w:r w:rsidR="00D15F14" w:rsidRPr="00362E00">
              <w:rPr>
                <w:rFonts w:ascii="Arial" w:hAnsi="Arial" w:cs="Arial"/>
                <w:sz w:val="28"/>
                <w:szCs w:val="28"/>
              </w:rPr>
              <w:t>)</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Owen Evans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Rich Williams</w:t>
            </w:r>
          </w:p>
        </w:tc>
        <w:tc>
          <w:tcPr>
            <w:tcW w:w="5081" w:type="dxa"/>
          </w:tcPr>
          <w:p w:rsidR="00081FC4" w:rsidRPr="00362E00" w:rsidRDefault="00081FC4" w:rsidP="00781246">
            <w:pPr>
              <w:rPr>
                <w:rFonts w:ascii="Arial" w:hAnsi="Arial" w:cs="Arial"/>
                <w:sz w:val="28"/>
                <w:szCs w:val="28"/>
              </w:rPr>
            </w:pPr>
            <w:r w:rsidRPr="00362E00">
              <w:rPr>
                <w:rFonts w:ascii="Arial" w:hAnsi="Arial" w:cs="Arial"/>
                <w:sz w:val="28"/>
                <w:szCs w:val="28"/>
              </w:rPr>
              <w:t>Carers Wales</w:t>
            </w:r>
          </w:p>
          <w:p w:rsidR="00081FC4" w:rsidRPr="00362E00" w:rsidRDefault="00081FC4" w:rsidP="00781246">
            <w:pPr>
              <w:rPr>
                <w:rFonts w:ascii="Arial" w:hAnsi="Arial" w:cs="Arial"/>
                <w:sz w:val="28"/>
                <w:szCs w:val="28"/>
              </w:rPr>
            </w:pPr>
            <w:r w:rsidRPr="00362E00">
              <w:rPr>
                <w:rFonts w:ascii="Arial" w:hAnsi="Arial" w:cs="Arial"/>
                <w:sz w:val="28"/>
                <w:szCs w:val="28"/>
              </w:rPr>
              <w:t>Greater Gwent Partnership</w:t>
            </w:r>
          </w:p>
          <w:p w:rsidR="00081FC4" w:rsidRPr="00362E00" w:rsidRDefault="00081FC4" w:rsidP="00781246">
            <w:pPr>
              <w:rPr>
                <w:rFonts w:ascii="Arial" w:hAnsi="Arial" w:cs="Arial"/>
                <w:sz w:val="28"/>
                <w:szCs w:val="28"/>
              </w:rPr>
            </w:pPr>
            <w:r w:rsidRPr="00362E00">
              <w:rPr>
                <w:rFonts w:ascii="Arial" w:hAnsi="Arial" w:cs="Arial"/>
                <w:sz w:val="28"/>
                <w:szCs w:val="28"/>
              </w:rPr>
              <w:t>Monmouthshire County Council</w:t>
            </w:r>
          </w:p>
          <w:p w:rsidR="00081FC4" w:rsidRPr="00362E00" w:rsidRDefault="00081FC4" w:rsidP="00781246">
            <w:pPr>
              <w:rPr>
                <w:rFonts w:ascii="Arial" w:hAnsi="Arial" w:cs="Arial"/>
                <w:sz w:val="28"/>
                <w:szCs w:val="28"/>
              </w:rPr>
            </w:pPr>
            <w:r w:rsidRPr="00362E00">
              <w:rPr>
                <w:rFonts w:ascii="Arial" w:hAnsi="Arial" w:cs="Arial"/>
                <w:sz w:val="28"/>
                <w:szCs w:val="28"/>
              </w:rPr>
              <w:t>Carers Trust Wales</w:t>
            </w:r>
          </w:p>
          <w:p w:rsidR="00081FC4" w:rsidRPr="00362E00" w:rsidRDefault="00081FC4" w:rsidP="00781246">
            <w:pPr>
              <w:rPr>
                <w:rFonts w:ascii="Arial" w:hAnsi="Arial" w:cs="Arial"/>
                <w:sz w:val="28"/>
                <w:szCs w:val="28"/>
              </w:rPr>
            </w:pPr>
            <w:r w:rsidRPr="00362E00">
              <w:rPr>
                <w:rFonts w:ascii="Arial" w:hAnsi="Arial" w:cs="Arial"/>
                <w:sz w:val="28"/>
                <w:szCs w:val="28"/>
              </w:rPr>
              <w:t>University of South Wales</w:t>
            </w:r>
          </w:p>
          <w:p w:rsidR="00B80288" w:rsidRDefault="00B80288" w:rsidP="00781246">
            <w:pPr>
              <w:rPr>
                <w:rFonts w:ascii="Arial" w:hAnsi="Arial" w:cs="Arial"/>
                <w:sz w:val="28"/>
                <w:szCs w:val="28"/>
              </w:rPr>
            </w:pPr>
          </w:p>
          <w:p w:rsidR="00081FC4" w:rsidRPr="00362E00" w:rsidRDefault="00081FC4" w:rsidP="00781246">
            <w:pPr>
              <w:rPr>
                <w:rFonts w:ascii="Arial" w:hAnsi="Arial" w:cs="Arial"/>
                <w:sz w:val="28"/>
                <w:szCs w:val="28"/>
              </w:rPr>
            </w:pPr>
            <w:r w:rsidRPr="00362E00">
              <w:rPr>
                <w:rFonts w:ascii="Arial" w:hAnsi="Arial" w:cs="Arial"/>
                <w:sz w:val="28"/>
                <w:szCs w:val="28"/>
              </w:rPr>
              <w:t>Children in Wales</w:t>
            </w:r>
          </w:p>
          <w:p w:rsidR="00081FC4" w:rsidRPr="00362E00" w:rsidRDefault="00081FC4" w:rsidP="00781246">
            <w:pPr>
              <w:rPr>
                <w:rFonts w:ascii="Arial" w:hAnsi="Arial" w:cs="Arial"/>
                <w:sz w:val="28"/>
                <w:szCs w:val="28"/>
              </w:rPr>
            </w:pPr>
            <w:r w:rsidRPr="00362E00">
              <w:rPr>
                <w:rFonts w:ascii="Arial" w:hAnsi="Arial" w:cs="Arial"/>
                <w:sz w:val="28"/>
                <w:szCs w:val="28"/>
              </w:rPr>
              <w:t>Ministry of Justice</w:t>
            </w:r>
          </w:p>
        </w:tc>
      </w:tr>
      <w:tr w:rsidR="00081FC4" w:rsidRPr="00362E00" w:rsidTr="00781246">
        <w:tc>
          <w:tcPr>
            <w:tcW w:w="3677" w:type="dxa"/>
          </w:tcPr>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Roiyah Saltus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Ruth Dineen</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Sara Woollatt</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Sue Evans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Trevor Palmer</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Vin West</w:t>
            </w:r>
          </w:p>
          <w:p w:rsidR="00247A2E" w:rsidRPr="00362E00" w:rsidRDefault="00081FC4" w:rsidP="00781246">
            <w:pPr>
              <w:pStyle w:val="ListParagraph"/>
              <w:ind w:left="0"/>
              <w:rPr>
                <w:rFonts w:ascii="Arial" w:hAnsi="Arial" w:cs="Arial"/>
                <w:sz w:val="28"/>
                <w:szCs w:val="28"/>
              </w:rPr>
            </w:pPr>
            <w:r w:rsidRPr="00362E00">
              <w:rPr>
                <w:rFonts w:ascii="Arial" w:hAnsi="Arial" w:cs="Arial"/>
                <w:sz w:val="28"/>
                <w:szCs w:val="28"/>
              </w:rPr>
              <w:t>Wayne Jepson</w:t>
            </w:r>
          </w:p>
          <w:p w:rsidR="00081FC4" w:rsidRPr="00362E00" w:rsidRDefault="00247A2E" w:rsidP="00781246">
            <w:pPr>
              <w:pStyle w:val="ListParagraph"/>
              <w:ind w:left="0"/>
              <w:rPr>
                <w:rFonts w:ascii="Arial" w:hAnsi="Arial" w:cs="Arial"/>
                <w:sz w:val="28"/>
                <w:szCs w:val="28"/>
              </w:rPr>
            </w:pPr>
            <w:r w:rsidRPr="00362E00">
              <w:rPr>
                <w:rFonts w:ascii="Arial" w:hAnsi="Arial" w:cs="Arial"/>
                <w:sz w:val="28"/>
                <w:szCs w:val="28"/>
              </w:rPr>
              <w:t>Katie Cooke</w:t>
            </w:r>
            <w:r w:rsidR="00081FC4" w:rsidRPr="00362E00">
              <w:rPr>
                <w:rFonts w:ascii="Arial" w:hAnsi="Arial" w:cs="Arial"/>
                <w:sz w:val="28"/>
                <w:szCs w:val="28"/>
              </w:rPr>
              <w:t xml:space="preserve">  </w:t>
            </w:r>
          </w:p>
        </w:tc>
        <w:tc>
          <w:tcPr>
            <w:tcW w:w="5081" w:type="dxa"/>
          </w:tcPr>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University of South Wales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Co-production Wales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Digital Communities Wales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Social Care Wales</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GL100 ResponsABLE Assistance</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Arfon Access Group</w:t>
            </w:r>
          </w:p>
          <w:p w:rsidR="00081FC4" w:rsidRPr="00362E00" w:rsidRDefault="00081FC4" w:rsidP="00781246">
            <w:pPr>
              <w:pStyle w:val="ListParagraph"/>
              <w:ind w:left="0"/>
              <w:rPr>
                <w:rFonts w:ascii="Arial" w:hAnsi="Arial" w:cs="Arial"/>
                <w:sz w:val="28"/>
                <w:szCs w:val="28"/>
              </w:rPr>
            </w:pPr>
            <w:r w:rsidRPr="00362E00">
              <w:rPr>
                <w:rFonts w:ascii="Arial" w:hAnsi="Arial" w:cs="Arial"/>
                <w:sz w:val="28"/>
                <w:szCs w:val="28"/>
              </w:rPr>
              <w:t>Public Health Wales</w:t>
            </w:r>
          </w:p>
          <w:p w:rsidR="00247A2E" w:rsidRPr="00362E00" w:rsidRDefault="00D15F14" w:rsidP="00781246">
            <w:pPr>
              <w:pStyle w:val="ListParagraph"/>
              <w:ind w:left="0"/>
              <w:rPr>
                <w:rFonts w:ascii="Arial" w:hAnsi="Arial" w:cs="Arial"/>
                <w:sz w:val="28"/>
                <w:szCs w:val="28"/>
              </w:rPr>
            </w:pPr>
            <w:r w:rsidRPr="00362E00">
              <w:rPr>
                <w:rFonts w:ascii="Arial" w:hAnsi="Arial" w:cs="Arial"/>
                <w:sz w:val="28"/>
                <w:szCs w:val="28"/>
              </w:rPr>
              <w:t>Measuring the Mountain</w:t>
            </w:r>
          </w:p>
        </w:tc>
      </w:tr>
    </w:tbl>
    <w:p w:rsidR="00247A2E" w:rsidRPr="00362E00" w:rsidRDefault="00247A2E" w:rsidP="0086447B">
      <w:pPr>
        <w:spacing w:line="276" w:lineRule="auto"/>
        <w:rPr>
          <w:rFonts w:ascii="Arial" w:hAnsi="Arial" w:cs="Arial"/>
          <w:b/>
          <w:sz w:val="28"/>
          <w:szCs w:val="28"/>
        </w:rPr>
      </w:pPr>
    </w:p>
    <w:p w:rsidR="00200947" w:rsidRPr="00362E00" w:rsidRDefault="00200947" w:rsidP="0086447B">
      <w:pPr>
        <w:spacing w:line="276" w:lineRule="auto"/>
        <w:rPr>
          <w:rFonts w:ascii="Arial" w:hAnsi="Arial" w:cs="Arial"/>
          <w:b/>
          <w:sz w:val="28"/>
          <w:szCs w:val="28"/>
        </w:rPr>
      </w:pPr>
      <w:r w:rsidRPr="00362E00">
        <w:rPr>
          <w:rFonts w:ascii="Arial" w:hAnsi="Arial" w:cs="Arial"/>
          <w:b/>
          <w:sz w:val="28"/>
          <w:szCs w:val="28"/>
        </w:rPr>
        <w:br w:type="page"/>
      </w:r>
    </w:p>
    <w:p w:rsidR="001159D8" w:rsidRPr="00362E00" w:rsidRDefault="00200947" w:rsidP="00666231">
      <w:pPr>
        <w:pStyle w:val="Heading1"/>
      </w:pPr>
      <w:bookmarkStart w:id="17" w:name="_Toc60912627"/>
      <w:r w:rsidRPr="00362E00">
        <w:t>Appendix A</w:t>
      </w:r>
      <w:r w:rsidR="00FE2602" w:rsidRPr="00362E00">
        <w:t xml:space="preserve">: </w:t>
      </w:r>
      <w:r w:rsidR="007935D2" w:rsidRPr="00362E00">
        <w:t xml:space="preserve">Online </w:t>
      </w:r>
      <w:r w:rsidR="00611F95" w:rsidRPr="00362E00">
        <w:t>Citizens’ Jury Programme</w:t>
      </w:r>
      <w:bookmarkEnd w:id="17"/>
    </w:p>
    <w:p w:rsidR="00611F95" w:rsidRPr="00362E00" w:rsidRDefault="00611F95" w:rsidP="0086447B">
      <w:pPr>
        <w:spacing w:line="276" w:lineRule="auto"/>
        <w:rPr>
          <w:rFonts w:ascii="Arial" w:hAnsi="Arial" w:cs="Arial"/>
          <w:b/>
          <w:sz w:val="28"/>
          <w:szCs w:val="28"/>
        </w:rPr>
      </w:pPr>
    </w:p>
    <w:tbl>
      <w:tblPr>
        <w:tblStyle w:val="TableGrid"/>
        <w:tblW w:w="0" w:type="auto"/>
        <w:tblLook w:val="04A0" w:firstRow="1" w:lastRow="0" w:firstColumn="1" w:lastColumn="0" w:noHBand="0" w:noVBand="1"/>
        <w:tblCaption w:val="Citizens' Jury programme"/>
        <w:tblDescription w:val="Table shows programme for Monday, 21st September."/>
      </w:tblPr>
      <w:tblGrid>
        <w:gridCol w:w="1531"/>
        <w:gridCol w:w="7485"/>
      </w:tblGrid>
      <w:tr w:rsidR="001159D8" w:rsidRPr="00362E00" w:rsidTr="008806EE">
        <w:trPr>
          <w:tblHeader/>
        </w:trPr>
        <w:tc>
          <w:tcPr>
            <w:tcW w:w="1555" w:type="dxa"/>
          </w:tcPr>
          <w:p w:rsidR="001159D8" w:rsidRPr="00362E00" w:rsidRDefault="001159D8" w:rsidP="0086447B">
            <w:pPr>
              <w:rPr>
                <w:rFonts w:ascii="Arial" w:hAnsi="Arial" w:cs="Arial"/>
                <w:b/>
                <w:sz w:val="28"/>
                <w:szCs w:val="28"/>
              </w:rPr>
            </w:pPr>
            <w:r w:rsidRPr="00362E00">
              <w:rPr>
                <w:rFonts w:ascii="Arial" w:hAnsi="Arial" w:cs="Arial"/>
                <w:b/>
                <w:sz w:val="28"/>
                <w:szCs w:val="28"/>
              </w:rPr>
              <w:t>Monday, Sept. 21</w:t>
            </w:r>
            <w:r w:rsidRPr="00362E00">
              <w:rPr>
                <w:rFonts w:ascii="Arial" w:hAnsi="Arial" w:cs="Arial"/>
                <w:b/>
                <w:sz w:val="28"/>
                <w:szCs w:val="28"/>
                <w:vertAlign w:val="superscript"/>
              </w:rPr>
              <w:t>st</w:t>
            </w:r>
            <w:r w:rsidRPr="00362E00">
              <w:rPr>
                <w:rFonts w:ascii="Arial" w:hAnsi="Arial" w:cs="Arial"/>
                <w:b/>
                <w:sz w:val="28"/>
                <w:szCs w:val="28"/>
              </w:rPr>
              <w:t xml:space="preserve"> </w:t>
            </w:r>
          </w:p>
        </w:tc>
        <w:tc>
          <w:tcPr>
            <w:tcW w:w="8181" w:type="dxa"/>
          </w:tcPr>
          <w:p w:rsidR="001159D8" w:rsidRPr="00362E00" w:rsidRDefault="001159D8" w:rsidP="0086447B">
            <w:pPr>
              <w:rPr>
                <w:rFonts w:ascii="Arial" w:hAnsi="Arial" w:cs="Arial"/>
                <w:b/>
                <w:sz w:val="28"/>
                <w:szCs w:val="28"/>
              </w:rPr>
            </w:pPr>
            <w:r w:rsidRPr="00362E00">
              <w:rPr>
                <w:rFonts w:ascii="Arial" w:hAnsi="Arial" w:cs="Arial"/>
                <w:b/>
                <w:sz w:val="28"/>
                <w:szCs w:val="28"/>
              </w:rPr>
              <w:t>VISIONS FOR THE FUTURE AND THE REALITY OF SOCIAL CARE DELIVERY IN WALES</w:t>
            </w: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10:00 – 10:20</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Albert Heaney, Deputy Director General, Welsh Government opens the Virtual Citizens’ Jury.</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10:20 – 11:00</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Gwenda Thomas discusses the background to, inception of and aspiration for the Social Services and Well-being (Wales) Act.</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11:00 – 12:00</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Sarah Day, Practice Solutions, Jenny O’Hara Jakeway, Credu and Ossie Stuart, Equality and Diversity Consultant discuss social care and visions for the future.</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14:00 – 15:00 </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Sue Evans, Social Care Wales and Eve Parkinson, Adult Services, Monmouthshire, discuss the delivery of social care in Wales.</w:t>
            </w:r>
          </w:p>
          <w:p w:rsidR="001159D8" w:rsidRPr="00362E00" w:rsidRDefault="001159D8" w:rsidP="0086447B">
            <w:pPr>
              <w:rPr>
                <w:rFonts w:ascii="Arial" w:hAnsi="Arial" w:cs="Arial"/>
                <w:sz w:val="28"/>
                <w:szCs w:val="28"/>
              </w:rPr>
            </w:pPr>
          </w:p>
        </w:tc>
      </w:tr>
    </w:tbl>
    <w:p w:rsidR="001159D8" w:rsidRPr="00362E00" w:rsidRDefault="001159D8" w:rsidP="0086447B">
      <w:pPr>
        <w:rPr>
          <w:rFonts w:ascii="Arial" w:hAnsi="Arial" w:cs="Arial"/>
          <w:sz w:val="28"/>
          <w:szCs w:val="28"/>
        </w:rPr>
      </w:pPr>
    </w:p>
    <w:tbl>
      <w:tblPr>
        <w:tblStyle w:val="TableGrid"/>
        <w:tblW w:w="0" w:type="auto"/>
        <w:tblLook w:val="04A0" w:firstRow="1" w:lastRow="0" w:firstColumn="1" w:lastColumn="0" w:noHBand="0" w:noVBand="1"/>
        <w:tblCaption w:val="Citizens' Jury programme"/>
        <w:tblDescription w:val="Table shows programme for Tuesday, 22nd September."/>
      </w:tblPr>
      <w:tblGrid>
        <w:gridCol w:w="1540"/>
        <w:gridCol w:w="7476"/>
      </w:tblGrid>
      <w:tr w:rsidR="001159D8" w:rsidRPr="00362E00" w:rsidTr="008806EE">
        <w:trPr>
          <w:tblHeader/>
        </w:trPr>
        <w:tc>
          <w:tcPr>
            <w:tcW w:w="1555" w:type="dxa"/>
          </w:tcPr>
          <w:p w:rsidR="001159D8" w:rsidRPr="00362E00" w:rsidRDefault="001159D8" w:rsidP="0086447B">
            <w:pPr>
              <w:rPr>
                <w:rFonts w:ascii="Arial" w:hAnsi="Arial" w:cs="Arial"/>
                <w:b/>
                <w:sz w:val="28"/>
                <w:szCs w:val="28"/>
              </w:rPr>
            </w:pPr>
            <w:r w:rsidRPr="00362E00">
              <w:rPr>
                <w:rFonts w:ascii="Arial" w:hAnsi="Arial" w:cs="Arial"/>
                <w:b/>
                <w:sz w:val="28"/>
                <w:szCs w:val="28"/>
              </w:rPr>
              <w:t>Tuesday, Sept. 22</w:t>
            </w:r>
            <w:r w:rsidRPr="00362E00">
              <w:rPr>
                <w:rFonts w:ascii="Arial" w:hAnsi="Arial" w:cs="Arial"/>
                <w:b/>
                <w:sz w:val="28"/>
                <w:szCs w:val="28"/>
                <w:vertAlign w:val="superscript"/>
              </w:rPr>
              <w:t>nd</w:t>
            </w:r>
            <w:r w:rsidRPr="00362E00">
              <w:rPr>
                <w:rFonts w:ascii="Arial" w:hAnsi="Arial" w:cs="Arial"/>
                <w:b/>
                <w:sz w:val="28"/>
                <w:szCs w:val="28"/>
              </w:rPr>
              <w:t xml:space="preserve"> </w:t>
            </w:r>
          </w:p>
        </w:tc>
        <w:tc>
          <w:tcPr>
            <w:tcW w:w="8181" w:type="dxa"/>
          </w:tcPr>
          <w:p w:rsidR="001159D8" w:rsidRPr="00362E00" w:rsidRDefault="001159D8" w:rsidP="0086447B">
            <w:pPr>
              <w:rPr>
                <w:rFonts w:ascii="Arial" w:hAnsi="Arial" w:cs="Arial"/>
                <w:b/>
                <w:sz w:val="28"/>
                <w:szCs w:val="28"/>
              </w:rPr>
            </w:pPr>
            <w:r w:rsidRPr="00362E00">
              <w:rPr>
                <w:rFonts w:ascii="Arial" w:hAnsi="Arial" w:cs="Arial"/>
                <w:b/>
                <w:sz w:val="28"/>
                <w:szCs w:val="28"/>
              </w:rPr>
              <w:t>THE EXPERIENCES OF UNPAID CARERS AND PEOPLE USING SUPPORT SERVICES</w:t>
            </w: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11:00 – 12:00</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D and K, two parent-carers, discuss their experiences of raising their sons.</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14:00 – 15:00 </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S and H discuss their experiences of using support services.</w:t>
            </w:r>
          </w:p>
          <w:p w:rsidR="001159D8" w:rsidRPr="00362E00" w:rsidRDefault="001159D8" w:rsidP="0086447B">
            <w:pPr>
              <w:rPr>
                <w:rFonts w:ascii="Arial" w:hAnsi="Arial" w:cs="Arial"/>
                <w:sz w:val="28"/>
                <w:szCs w:val="28"/>
              </w:rPr>
            </w:pPr>
          </w:p>
        </w:tc>
      </w:tr>
    </w:tbl>
    <w:p w:rsidR="001159D8" w:rsidRPr="00362E00" w:rsidRDefault="001159D8" w:rsidP="0086447B">
      <w:pPr>
        <w:rPr>
          <w:rFonts w:ascii="Arial" w:hAnsi="Arial" w:cs="Arial"/>
          <w:sz w:val="28"/>
          <w:szCs w:val="28"/>
        </w:rPr>
      </w:pPr>
    </w:p>
    <w:tbl>
      <w:tblPr>
        <w:tblStyle w:val="TableGrid"/>
        <w:tblW w:w="0" w:type="auto"/>
        <w:tblLook w:val="04A0" w:firstRow="1" w:lastRow="0" w:firstColumn="1" w:lastColumn="0" w:noHBand="0" w:noVBand="1"/>
        <w:tblCaption w:val="Citizens' Jury Programme"/>
        <w:tblDescription w:val="Table shows programme for Wednesday, 23rd September."/>
      </w:tblPr>
      <w:tblGrid>
        <w:gridCol w:w="1850"/>
        <w:gridCol w:w="7166"/>
      </w:tblGrid>
      <w:tr w:rsidR="001159D8" w:rsidRPr="00362E00" w:rsidTr="00666231">
        <w:trPr>
          <w:tblHeader/>
        </w:trPr>
        <w:tc>
          <w:tcPr>
            <w:tcW w:w="1555" w:type="dxa"/>
          </w:tcPr>
          <w:p w:rsidR="001159D8" w:rsidRPr="00362E00" w:rsidRDefault="001159D8" w:rsidP="0086447B">
            <w:pPr>
              <w:rPr>
                <w:rFonts w:ascii="Arial" w:hAnsi="Arial" w:cs="Arial"/>
                <w:b/>
                <w:sz w:val="28"/>
                <w:szCs w:val="28"/>
              </w:rPr>
            </w:pPr>
            <w:r w:rsidRPr="00362E00">
              <w:rPr>
                <w:rFonts w:ascii="Arial" w:hAnsi="Arial" w:cs="Arial"/>
                <w:b/>
                <w:sz w:val="28"/>
                <w:szCs w:val="28"/>
              </w:rPr>
              <w:t>Wednesday, Sept. 23</w:t>
            </w:r>
            <w:r w:rsidRPr="00362E00">
              <w:rPr>
                <w:rFonts w:ascii="Arial" w:hAnsi="Arial" w:cs="Arial"/>
                <w:b/>
                <w:sz w:val="28"/>
                <w:szCs w:val="28"/>
                <w:vertAlign w:val="superscript"/>
              </w:rPr>
              <w:t>rd</w:t>
            </w:r>
            <w:r w:rsidRPr="00362E00">
              <w:rPr>
                <w:rFonts w:ascii="Arial" w:hAnsi="Arial" w:cs="Arial"/>
                <w:b/>
                <w:sz w:val="28"/>
                <w:szCs w:val="28"/>
              </w:rPr>
              <w:t xml:space="preserve"> </w:t>
            </w:r>
          </w:p>
        </w:tc>
        <w:tc>
          <w:tcPr>
            <w:tcW w:w="7461" w:type="dxa"/>
          </w:tcPr>
          <w:p w:rsidR="001159D8" w:rsidRPr="00362E00" w:rsidRDefault="001159D8" w:rsidP="0086447B">
            <w:pPr>
              <w:rPr>
                <w:rFonts w:ascii="Arial" w:hAnsi="Arial" w:cs="Arial"/>
                <w:b/>
                <w:sz w:val="28"/>
                <w:szCs w:val="28"/>
              </w:rPr>
            </w:pPr>
            <w:r w:rsidRPr="00362E00">
              <w:rPr>
                <w:rFonts w:ascii="Arial" w:hAnsi="Arial" w:cs="Arial"/>
                <w:b/>
                <w:sz w:val="28"/>
                <w:szCs w:val="28"/>
              </w:rPr>
              <w:t>GOOD PRACTICE BEFORE AND DURING THE PANDEMIC</w:t>
            </w:r>
          </w:p>
        </w:tc>
      </w:tr>
      <w:tr w:rsidR="001159D8" w:rsidRPr="00362E00" w:rsidTr="00666231">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10:30 – 12:00</w:t>
            </w:r>
          </w:p>
        </w:tc>
        <w:tc>
          <w:tcPr>
            <w:tcW w:w="7461"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Dave Horton, ACE (Action in Caerau and Ely), Nick French, Innovate Trust and Claire Sullivan, NEWCIS discuss their work, the principles that underpin it and how they know it provides excellent support. </w:t>
            </w:r>
          </w:p>
          <w:p w:rsidR="001159D8" w:rsidRPr="00362E00" w:rsidRDefault="001159D8" w:rsidP="0086447B">
            <w:pPr>
              <w:rPr>
                <w:rFonts w:ascii="Arial" w:hAnsi="Arial" w:cs="Arial"/>
                <w:sz w:val="28"/>
                <w:szCs w:val="28"/>
              </w:rPr>
            </w:pPr>
          </w:p>
        </w:tc>
      </w:tr>
      <w:tr w:rsidR="001159D8" w:rsidRPr="00362E00" w:rsidTr="00666231">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14:00 – 15:00 </w:t>
            </w:r>
          </w:p>
        </w:tc>
        <w:tc>
          <w:tcPr>
            <w:tcW w:w="7461"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Sue Nicholson, Mencap Chepstow and Amber Powell, Carers Wales discuss services they developed in response to the pandemic. </w:t>
            </w:r>
          </w:p>
          <w:p w:rsidR="001159D8" w:rsidRPr="00362E00" w:rsidRDefault="001159D8" w:rsidP="0086447B">
            <w:pPr>
              <w:rPr>
                <w:rFonts w:ascii="Arial" w:hAnsi="Arial" w:cs="Arial"/>
                <w:sz w:val="28"/>
                <w:szCs w:val="28"/>
              </w:rPr>
            </w:pPr>
          </w:p>
        </w:tc>
      </w:tr>
    </w:tbl>
    <w:p w:rsidR="001159D8" w:rsidRPr="00362E00" w:rsidRDefault="001159D8" w:rsidP="0086447B">
      <w:pPr>
        <w:rPr>
          <w:rFonts w:ascii="Arial" w:hAnsi="Arial" w:cs="Arial"/>
          <w:sz w:val="28"/>
          <w:szCs w:val="28"/>
        </w:rPr>
      </w:pPr>
    </w:p>
    <w:tbl>
      <w:tblPr>
        <w:tblStyle w:val="TableGrid"/>
        <w:tblW w:w="0" w:type="auto"/>
        <w:tblLook w:val="04A0" w:firstRow="1" w:lastRow="0" w:firstColumn="1" w:lastColumn="0" w:noHBand="0" w:noVBand="1"/>
        <w:tblCaption w:val="Citizens' Jury Programme"/>
        <w:tblDescription w:val="Table shows programme for Thursday, 24th September."/>
      </w:tblPr>
      <w:tblGrid>
        <w:gridCol w:w="1555"/>
        <w:gridCol w:w="7461"/>
      </w:tblGrid>
      <w:tr w:rsidR="001159D8" w:rsidRPr="00362E00" w:rsidTr="008806EE">
        <w:trPr>
          <w:tblHeader/>
        </w:trPr>
        <w:tc>
          <w:tcPr>
            <w:tcW w:w="1555" w:type="dxa"/>
          </w:tcPr>
          <w:p w:rsidR="001159D8" w:rsidRPr="00362E00" w:rsidRDefault="001159D8" w:rsidP="0086447B">
            <w:pPr>
              <w:rPr>
                <w:rFonts w:ascii="Arial" w:hAnsi="Arial" w:cs="Arial"/>
                <w:b/>
                <w:sz w:val="28"/>
                <w:szCs w:val="28"/>
              </w:rPr>
            </w:pPr>
            <w:r w:rsidRPr="00362E00">
              <w:rPr>
                <w:rFonts w:ascii="Arial" w:hAnsi="Arial" w:cs="Arial"/>
                <w:b/>
                <w:sz w:val="28"/>
                <w:szCs w:val="28"/>
              </w:rPr>
              <w:t>Thursday, Sept. 24</w:t>
            </w:r>
            <w:r w:rsidRPr="00362E00">
              <w:rPr>
                <w:rFonts w:ascii="Arial" w:hAnsi="Arial" w:cs="Arial"/>
                <w:b/>
                <w:sz w:val="28"/>
                <w:szCs w:val="28"/>
                <w:vertAlign w:val="superscript"/>
              </w:rPr>
              <w:t>th</w:t>
            </w:r>
            <w:r w:rsidRPr="00362E00">
              <w:rPr>
                <w:rFonts w:ascii="Arial" w:hAnsi="Arial" w:cs="Arial"/>
                <w:b/>
                <w:sz w:val="28"/>
                <w:szCs w:val="28"/>
              </w:rPr>
              <w:t xml:space="preserve"> </w:t>
            </w:r>
          </w:p>
        </w:tc>
        <w:tc>
          <w:tcPr>
            <w:tcW w:w="8181" w:type="dxa"/>
          </w:tcPr>
          <w:p w:rsidR="001159D8" w:rsidRPr="00362E00" w:rsidRDefault="001159D8" w:rsidP="0086447B">
            <w:pPr>
              <w:rPr>
                <w:rFonts w:ascii="Arial" w:hAnsi="Arial" w:cs="Arial"/>
                <w:b/>
                <w:sz w:val="28"/>
                <w:szCs w:val="28"/>
              </w:rPr>
            </w:pPr>
            <w:r w:rsidRPr="00362E00">
              <w:rPr>
                <w:rFonts w:ascii="Arial" w:hAnsi="Arial" w:cs="Arial"/>
                <w:b/>
                <w:sz w:val="28"/>
                <w:szCs w:val="28"/>
              </w:rPr>
              <w:t>BRINGING ABOUT CHANGE</w:t>
            </w: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10:30 – 12:00</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Members of the Gwent Regional Partnership Board and Citizens’ Panel discuss their role and bringing about change through integrated projects. </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 xml:space="preserve">14:00 – 15:00 </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Nick Andrews, Swansea University and Chris Bolton, Good Practice Exchange at the Wales Audit Office discuss their work and ideas for making change happen.</w:t>
            </w:r>
          </w:p>
          <w:p w:rsidR="001159D8" w:rsidRPr="00362E00" w:rsidRDefault="001159D8" w:rsidP="0086447B">
            <w:pPr>
              <w:rPr>
                <w:rFonts w:ascii="Arial" w:hAnsi="Arial" w:cs="Arial"/>
                <w:sz w:val="28"/>
                <w:szCs w:val="28"/>
              </w:rPr>
            </w:pPr>
          </w:p>
        </w:tc>
      </w:tr>
      <w:tr w:rsidR="001159D8" w:rsidRPr="00362E00" w:rsidTr="00270612">
        <w:tc>
          <w:tcPr>
            <w:tcW w:w="1555" w:type="dxa"/>
          </w:tcPr>
          <w:p w:rsidR="001159D8" w:rsidRPr="00362E00" w:rsidRDefault="001159D8" w:rsidP="0086447B">
            <w:pPr>
              <w:rPr>
                <w:rFonts w:ascii="Arial" w:hAnsi="Arial" w:cs="Arial"/>
                <w:sz w:val="28"/>
                <w:szCs w:val="28"/>
              </w:rPr>
            </w:pPr>
            <w:r w:rsidRPr="00362E00">
              <w:rPr>
                <w:rFonts w:ascii="Arial" w:hAnsi="Arial" w:cs="Arial"/>
                <w:sz w:val="28"/>
                <w:szCs w:val="28"/>
              </w:rPr>
              <w:t>15:00 – 15:15</w:t>
            </w:r>
          </w:p>
        </w:tc>
        <w:tc>
          <w:tcPr>
            <w:tcW w:w="8181" w:type="dxa"/>
          </w:tcPr>
          <w:p w:rsidR="001159D8" w:rsidRPr="00362E00" w:rsidRDefault="001159D8" w:rsidP="0086447B">
            <w:pPr>
              <w:rPr>
                <w:rFonts w:ascii="Arial" w:hAnsi="Arial" w:cs="Arial"/>
                <w:sz w:val="28"/>
                <w:szCs w:val="28"/>
              </w:rPr>
            </w:pPr>
            <w:r w:rsidRPr="00362E00">
              <w:rPr>
                <w:rFonts w:ascii="Arial" w:hAnsi="Arial" w:cs="Arial"/>
                <w:sz w:val="28"/>
                <w:szCs w:val="28"/>
              </w:rPr>
              <w:t>Close of public proceedings by Neil Wooding, Chair of Measuring the Mountain’s Steering Group</w:t>
            </w:r>
          </w:p>
          <w:p w:rsidR="001159D8" w:rsidRPr="00362E00" w:rsidRDefault="001159D8" w:rsidP="0086447B">
            <w:pPr>
              <w:rPr>
                <w:rFonts w:ascii="Arial" w:hAnsi="Arial" w:cs="Arial"/>
                <w:sz w:val="28"/>
                <w:szCs w:val="28"/>
              </w:rPr>
            </w:pPr>
          </w:p>
        </w:tc>
      </w:tr>
    </w:tbl>
    <w:p w:rsidR="00A31C37" w:rsidRPr="00362E00" w:rsidRDefault="00A31C37" w:rsidP="0086447B">
      <w:pPr>
        <w:spacing w:line="276" w:lineRule="auto"/>
        <w:rPr>
          <w:rFonts w:ascii="Arial" w:hAnsi="Arial" w:cs="Arial"/>
          <w:sz w:val="28"/>
          <w:szCs w:val="28"/>
        </w:rPr>
      </w:pPr>
    </w:p>
    <w:p w:rsidR="00362E00" w:rsidRDefault="00362E00" w:rsidP="00362E00">
      <w:pPr>
        <w:spacing w:line="276" w:lineRule="auto"/>
        <w:rPr>
          <w:rFonts w:ascii="Arial" w:hAnsi="Arial" w:cs="Arial"/>
          <w:sz w:val="28"/>
          <w:szCs w:val="28"/>
        </w:rPr>
      </w:pPr>
      <w:r w:rsidRPr="00362E00">
        <w:rPr>
          <w:rFonts w:ascii="Arial" w:hAnsi="Arial" w:cs="Arial"/>
          <w:sz w:val="28"/>
          <w:szCs w:val="28"/>
        </w:rPr>
        <w:t xml:space="preserve">This report was drafted by Rachel Iredale, Associate Professor of Public Engagement at the University of South Wales and Katie Cooke, </w:t>
      </w:r>
      <w:r w:rsidRPr="00362E00">
        <w:rPr>
          <w:rFonts w:ascii="Arial" w:hAnsi="Arial" w:cs="Arial"/>
          <w:i/>
          <w:sz w:val="28"/>
          <w:szCs w:val="28"/>
        </w:rPr>
        <w:t>Measuring the Mountain’s</w:t>
      </w:r>
      <w:r w:rsidRPr="00362E00">
        <w:rPr>
          <w:rFonts w:ascii="Arial" w:hAnsi="Arial" w:cs="Arial"/>
          <w:sz w:val="28"/>
          <w:szCs w:val="28"/>
        </w:rPr>
        <w:t xml:space="preserve"> Project Manager, on behalf of the Jury, and has been approved by all the Jurors.  This report was finalised in November 2020 and published by the University of South Wales.</w:t>
      </w:r>
    </w:p>
    <w:p w:rsidR="00666231" w:rsidRPr="00362E00" w:rsidRDefault="00666231" w:rsidP="00362E00">
      <w:pPr>
        <w:spacing w:line="276" w:lineRule="auto"/>
        <w:rPr>
          <w:rFonts w:ascii="Arial" w:hAnsi="Arial" w:cs="Arial"/>
          <w:sz w:val="28"/>
          <w:szCs w:val="28"/>
        </w:rPr>
      </w:pPr>
      <w:r>
        <w:rPr>
          <w:rFonts w:ascii="Arial" w:hAnsi="Arial" w:cs="Arial"/>
          <w:sz w:val="28"/>
          <w:szCs w:val="28"/>
        </w:rPr>
        <w:t xml:space="preserve">For further information please visit </w:t>
      </w:r>
      <w:hyperlink r:id="rId12" w:history="1">
        <w:r w:rsidRPr="00163624">
          <w:rPr>
            <w:rStyle w:val="Hyperlink"/>
            <w:rFonts w:ascii="Arial" w:hAnsi="Arial" w:cs="Arial"/>
            <w:sz w:val="28"/>
            <w:szCs w:val="28"/>
          </w:rPr>
          <w:t>www.mtm.wales</w:t>
        </w:r>
      </w:hyperlink>
      <w:r>
        <w:rPr>
          <w:rFonts w:ascii="Arial" w:hAnsi="Arial" w:cs="Arial"/>
          <w:sz w:val="28"/>
          <w:szCs w:val="28"/>
        </w:rPr>
        <w:t>.</w:t>
      </w:r>
    </w:p>
    <w:p w:rsidR="00362E00" w:rsidRPr="00362E00" w:rsidRDefault="00362E00" w:rsidP="00362E00">
      <w:pPr>
        <w:rPr>
          <w:rFonts w:ascii="Arial" w:hAnsi="Arial" w:cs="Arial"/>
          <w:sz w:val="28"/>
          <w:szCs w:val="28"/>
        </w:rPr>
      </w:pPr>
      <w:r w:rsidRPr="00362E00">
        <w:rPr>
          <w:rFonts w:ascii="Arial" w:hAnsi="Arial" w:cs="Arial"/>
          <w:sz w:val="28"/>
          <w:szCs w:val="28"/>
        </w:rPr>
        <w:t>ISBN: 978-1-909838-48-2</w:t>
      </w:r>
    </w:p>
    <w:p w:rsidR="00362E00" w:rsidRPr="00362E00" w:rsidRDefault="00362E00" w:rsidP="0086447B">
      <w:pPr>
        <w:spacing w:line="276" w:lineRule="auto"/>
        <w:rPr>
          <w:rFonts w:ascii="Arial" w:hAnsi="Arial" w:cs="Arial"/>
          <w:sz w:val="28"/>
          <w:szCs w:val="28"/>
        </w:rPr>
      </w:pPr>
    </w:p>
    <w:sectPr w:rsidR="00362E00" w:rsidRPr="00362E00" w:rsidSect="00362E00">
      <w:footerReference w:type="default" r:id="rId13"/>
      <w:type w:val="continuous"/>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0A" w:rsidRDefault="004F590A" w:rsidP="00DB47F1">
      <w:pPr>
        <w:spacing w:after="0" w:line="240" w:lineRule="auto"/>
      </w:pPr>
      <w:r>
        <w:separator/>
      </w:r>
    </w:p>
  </w:endnote>
  <w:endnote w:type="continuationSeparator" w:id="0">
    <w:p w:rsidR="004F590A" w:rsidRDefault="004F590A" w:rsidP="00DB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01003"/>
      <w:docPartObj>
        <w:docPartGallery w:val="Page Numbers (Bottom of Page)"/>
        <w:docPartUnique/>
      </w:docPartObj>
    </w:sdtPr>
    <w:sdtEndPr>
      <w:rPr>
        <w:noProof/>
      </w:rPr>
    </w:sdtEndPr>
    <w:sdtContent>
      <w:p w:rsidR="00DC6117" w:rsidRDefault="00DC6117">
        <w:pPr>
          <w:pStyle w:val="Footer"/>
          <w:jc w:val="right"/>
        </w:pPr>
        <w:r>
          <w:fldChar w:fldCharType="begin"/>
        </w:r>
        <w:r>
          <w:instrText xml:space="preserve"> PAGE   \* MERGEFORMAT </w:instrText>
        </w:r>
        <w:r>
          <w:fldChar w:fldCharType="separate"/>
        </w:r>
        <w:r w:rsidR="004F590A">
          <w:rPr>
            <w:noProof/>
          </w:rPr>
          <w:t>1</w:t>
        </w:r>
        <w:r>
          <w:rPr>
            <w:noProof/>
          </w:rPr>
          <w:fldChar w:fldCharType="end"/>
        </w:r>
      </w:p>
    </w:sdtContent>
  </w:sdt>
  <w:p w:rsidR="00DC6117" w:rsidRDefault="00DC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0A" w:rsidRDefault="004F590A" w:rsidP="00DB47F1">
      <w:pPr>
        <w:spacing w:after="0" w:line="240" w:lineRule="auto"/>
      </w:pPr>
      <w:r>
        <w:separator/>
      </w:r>
    </w:p>
  </w:footnote>
  <w:footnote w:type="continuationSeparator" w:id="0">
    <w:p w:rsidR="004F590A" w:rsidRDefault="004F590A" w:rsidP="00DB4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D22"/>
    <w:multiLevelType w:val="multilevel"/>
    <w:tmpl w:val="CA189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27497D"/>
    <w:multiLevelType w:val="hybridMultilevel"/>
    <w:tmpl w:val="024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1C74"/>
    <w:multiLevelType w:val="hybridMultilevel"/>
    <w:tmpl w:val="947E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B1452"/>
    <w:multiLevelType w:val="hybridMultilevel"/>
    <w:tmpl w:val="A8EA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A5018"/>
    <w:multiLevelType w:val="hybridMultilevel"/>
    <w:tmpl w:val="BA28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E1BF8"/>
    <w:multiLevelType w:val="hybridMultilevel"/>
    <w:tmpl w:val="59A8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2A97"/>
    <w:multiLevelType w:val="hybridMultilevel"/>
    <w:tmpl w:val="334A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D0C5A"/>
    <w:multiLevelType w:val="hybridMultilevel"/>
    <w:tmpl w:val="0452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2D4A"/>
    <w:multiLevelType w:val="hybridMultilevel"/>
    <w:tmpl w:val="CC8CB5B2"/>
    <w:lvl w:ilvl="0" w:tplc="A9DCD7FE">
      <w:start w:val="9"/>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63114DB8"/>
    <w:multiLevelType w:val="hybridMultilevel"/>
    <w:tmpl w:val="B3BA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73AAB"/>
    <w:multiLevelType w:val="multilevel"/>
    <w:tmpl w:val="6FFC8542"/>
    <w:lvl w:ilvl="0">
      <w:start w:val="1"/>
      <w:numFmt w:val="decimal"/>
      <w:lvlText w:val="%1."/>
      <w:lvlJc w:val="left"/>
      <w:pPr>
        <w:ind w:left="1134" w:hanging="777"/>
      </w:pPr>
      <w:rPr>
        <w:rFonts w:hint="default"/>
        <w:u w:val="none"/>
      </w:rPr>
    </w:lvl>
    <w:lvl w:ilvl="1">
      <w:start w:val="1"/>
      <w:numFmt w:val="lowerLetter"/>
      <w:lvlText w:val="%2."/>
      <w:lvlJc w:val="left"/>
      <w:pPr>
        <w:ind w:left="1854" w:hanging="777"/>
      </w:pPr>
      <w:rPr>
        <w:rFonts w:hint="default"/>
        <w:u w:val="none"/>
      </w:rPr>
    </w:lvl>
    <w:lvl w:ilvl="2">
      <w:start w:val="1"/>
      <w:numFmt w:val="lowerRoman"/>
      <w:lvlText w:val="%3."/>
      <w:lvlJc w:val="right"/>
      <w:pPr>
        <w:ind w:left="2574" w:hanging="777"/>
      </w:pPr>
      <w:rPr>
        <w:rFonts w:hint="default"/>
        <w:u w:val="none"/>
      </w:rPr>
    </w:lvl>
    <w:lvl w:ilvl="3">
      <w:start w:val="1"/>
      <w:numFmt w:val="decimal"/>
      <w:lvlText w:val="%4."/>
      <w:lvlJc w:val="left"/>
      <w:pPr>
        <w:ind w:left="3294" w:hanging="777"/>
      </w:pPr>
      <w:rPr>
        <w:rFonts w:hint="default"/>
        <w:u w:val="none"/>
      </w:rPr>
    </w:lvl>
    <w:lvl w:ilvl="4">
      <w:start w:val="1"/>
      <w:numFmt w:val="lowerLetter"/>
      <w:lvlText w:val="%5."/>
      <w:lvlJc w:val="left"/>
      <w:pPr>
        <w:ind w:left="4014" w:hanging="777"/>
      </w:pPr>
      <w:rPr>
        <w:rFonts w:hint="default"/>
        <w:u w:val="none"/>
      </w:rPr>
    </w:lvl>
    <w:lvl w:ilvl="5">
      <w:start w:val="1"/>
      <w:numFmt w:val="lowerRoman"/>
      <w:lvlText w:val="%6."/>
      <w:lvlJc w:val="right"/>
      <w:pPr>
        <w:ind w:left="4734" w:hanging="777"/>
      </w:pPr>
      <w:rPr>
        <w:rFonts w:hint="default"/>
        <w:u w:val="none"/>
      </w:rPr>
    </w:lvl>
    <w:lvl w:ilvl="6">
      <w:start w:val="1"/>
      <w:numFmt w:val="decimal"/>
      <w:lvlText w:val="%7."/>
      <w:lvlJc w:val="left"/>
      <w:pPr>
        <w:ind w:left="5454" w:hanging="777"/>
      </w:pPr>
      <w:rPr>
        <w:rFonts w:hint="default"/>
        <w:u w:val="none"/>
      </w:rPr>
    </w:lvl>
    <w:lvl w:ilvl="7">
      <w:start w:val="1"/>
      <w:numFmt w:val="lowerLetter"/>
      <w:lvlText w:val="%8."/>
      <w:lvlJc w:val="left"/>
      <w:pPr>
        <w:ind w:left="6174" w:hanging="777"/>
      </w:pPr>
      <w:rPr>
        <w:rFonts w:hint="default"/>
        <w:u w:val="none"/>
      </w:rPr>
    </w:lvl>
    <w:lvl w:ilvl="8">
      <w:start w:val="1"/>
      <w:numFmt w:val="lowerRoman"/>
      <w:lvlText w:val="%9."/>
      <w:lvlJc w:val="right"/>
      <w:pPr>
        <w:ind w:left="6894" w:hanging="777"/>
      </w:pPr>
      <w:rPr>
        <w:rFonts w:hint="default"/>
        <w:u w:val="none"/>
      </w:rPr>
    </w:lvl>
  </w:abstractNum>
  <w:abstractNum w:abstractNumId="11" w15:restartNumberingAfterBreak="0">
    <w:nsid w:val="71883DE1"/>
    <w:multiLevelType w:val="hybridMultilevel"/>
    <w:tmpl w:val="2AB6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70D97"/>
    <w:multiLevelType w:val="hybridMultilevel"/>
    <w:tmpl w:val="0612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3"/>
  </w:num>
  <w:num w:numId="5">
    <w:abstractNumId w:val="9"/>
  </w:num>
  <w:num w:numId="6">
    <w:abstractNumId w:val="1"/>
  </w:num>
  <w:num w:numId="7">
    <w:abstractNumId w:val="6"/>
  </w:num>
  <w:num w:numId="8">
    <w:abstractNumId w:val="11"/>
  </w:num>
  <w:num w:numId="9">
    <w:abstractNumId w:val="5"/>
  </w:num>
  <w:num w:numId="10">
    <w:abstractNumId w:val="0"/>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00"/>
    <w:rsid w:val="00003DBC"/>
    <w:rsid w:val="00044924"/>
    <w:rsid w:val="00045C81"/>
    <w:rsid w:val="0006653D"/>
    <w:rsid w:val="00067055"/>
    <w:rsid w:val="0007315C"/>
    <w:rsid w:val="00081FC4"/>
    <w:rsid w:val="00092462"/>
    <w:rsid w:val="000D20F0"/>
    <w:rsid w:val="00100086"/>
    <w:rsid w:val="00106F41"/>
    <w:rsid w:val="001159D8"/>
    <w:rsid w:val="00127B13"/>
    <w:rsid w:val="00150611"/>
    <w:rsid w:val="00184049"/>
    <w:rsid w:val="001A63FF"/>
    <w:rsid w:val="001B1CF3"/>
    <w:rsid w:val="001C6327"/>
    <w:rsid w:val="001D4ED9"/>
    <w:rsid w:val="00200947"/>
    <w:rsid w:val="002028EF"/>
    <w:rsid w:val="0021430C"/>
    <w:rsid w:val="002244BF"/>
    <w:rsid w:val="00247A2E"/>
    <w:rsid w:val="00256B28"/>
    <w:rsid w:val="00261F7F"/>
    <w:rsid w:val="00270612"/>
    <w:rsid w:val="002962E4"/>
    <w:rsid w:val="00302E7C"/>
    <w:rsid w:val="00320CFD"/>
    <w:rsid w:val="00324A9F"/>
    <w:rsid w:val="0035481F"/>
    <w:rsid w:val="00362E00"/>
    <w:rsid w:val="00385500"/>
    <w:rsid w:val="003B36F0"/>
    <w:rsid w:val="003D0EFC"/>
    <w:rsid w:val="003F2BB8"/>
    <w:rsid w:val="00412E60"/>
    <w:rsid w:val="00430149"/>
    <w:rsid w:val="00437A64"/>
    <w:rsid w:val="00473A31"/>
    <w:rsid w:val="00486E22"/>
    <w:rsid w:val="004963E6"/>
    <w:rsid w:val="00496E75"/>
    <w:rsid w:val="004A02B1"/>
    <w:rsid w:val="004C07A5"/>
    <w:rsid w:val="004C6823"/>
    <w:rsid w:val="004D7FF3"/>
    <w:rsid w:val="004F590A"/>
    <w:rsid w:val="0052017D"/>
    <w:rsid w:val="005320EB"/>
    <w:rsid w:val="005A6B44"/>
    <w:rsid w:val="005B3AEA"/>
    <w:rsid w:val="005D0F2C"/>
    <w:rsid w:val="005E5D4F"/>
    <w:rsid w:val="0060155B"/>
    <w:rsid w:val="00604F9B"/>
    <w:rsid w:val="0061119D"/>
    <w:rsid w:val="00611F95"/>
    <w:rsid w:val="00612226"/>
    <w:rsid w:val="00622E9F"/>
    <w:rsid w:val="00635BF5"/>
    <w:rsid w:val="00646247"/>
    <w:rsid w:val="00666231"/>
    <w:rsid w:val="0068535A"/>
    <w:rsid w:val="006870AF"/>
    <w:rsid w:val="006A67EA"/>
    <w:rsid w:val="006B09F9"/>
    <w:rsid w:val="006B6F20"/>
    <w:rsid w:val="006C4518"/>
    <w:rsid w:val="00700A70"/>
    <w:rsid w:val="00702BB9"/>
    <w:rsid w:val="0070644D"/>
    <w:rsid w:val="007105D7"/>
    <w:rsid w:val="00735B02"/>
    <w:rsid w:val="00764D6B"/>
    <w:rsid w:val="0077534A"/>
    <w:rsid w:val="007935D2"/>
    <w:rsid w:val="007971DC"/>
    <w:rsid w:val="00812294"/>
    <w:rsid w:val="00812A7B"/>
    <w:rsid w:val="00813C5C"/>
    <w:rsid w:val="008262C6"/>
    <w:rsid w:val="0086447B"/>
    <w:rsid w:val="008806EE"/>
    <w:rsid w:val="008A69C7"/>
    <w:rsid w:val="008C0EC5"/>
    <w:rsid w:val="008D5229"/>
    <w:rsid w:val="00933457"/>
    <w:rsid w:val="009362D1"/>
    <w:rsid w:val="00936605"/>
    <w:rsid w:val="00944522"/>
    <w:rsid w:val="009675AB"/>
    <w:rsid w:val="009A32C2"/>
    <w:rsid w:val="009C78BE"/>
    <w:rsid w:val="009D56A5"/>
    <w:rsid w:val="00A03181"/>
    <w:rsid w:val="00A20ED2"/>
    <w:rsid w:val="00A31C37"/>
    <w:rsid w:val="00A42DC9"/>
    <w:rsid w:val="00A54A58"/>
    <w:rsid w:val="00A62E4A"/>
    <w:rsid w:val="00A66F52"/>
    <w:rsid w:val="00A71E32"/>
    <w:rsid w:val="00AC683D"/>
    <w:rsid w:val="00AE5513"/>
    <w:rsid w:val="00B7669F"/>
    <w:rsid w:val="00B80288"/>
    <w:rsid w:val="00BB23BE"/>
    <w:rsid w:val="00BE1796"/>
    <w:rsid w:val="00BF4305"/>
    <w:rsid w:val="00C215CF"/>
    <w:rsid w:val="00C2588F"/>
    <w:rsid w:val="00C4075E"/>
    <w:rsid w:val="00C50BC1"/>
    <w:rsid w:val="00C57F36"/>
    <w:rsid w:val="00C83DA1"/>
    <w:rsid w:val="00C95E99"/>
    <w:rsid w:val="00CB7FDD"/>
    <w:rsid w:val="00CD257C"/>
    <w:rsid w:val="00CD5889"/>
    <w:rsid w:val="00D103C5"/>
    <w:rsid w:val="00D15F14"/>
    <w:rsid w:val="00D17CDC"/>
    <w:rsid w:val="00D36E19"/>
    <w:rsid w:val="00D838FD"/>
    <w:rsid w:val="00D8532F"/>
    <w:rsid w:val="00DA00AC"/>
    <w:rsid w:val="00DA1BA2"/>
    <w:rsid w:val="00DB262E"/>
    <w:rsid w:val="00DB47F1"/>
    <w:rsid w:val="00DC552B"/>
    <w:rsid w:val="00DC6117"/>
    <w:rsid w:val="00DD4387"/>
    <w:rsid w:val="00E05D1E"/>
    <w:rsid w:val="00E25969"/>
    <w:rsid w:val="00E3030C"/>
    <w:rsid w:val="00E414AC"/>
    <w:rsid w:val="00E53CC2"/>
    <w:rsid w:val="00E76EBA"/>
    <w:rsid w:val="00E81C55"/>
    <w:rsid w:val="00E86861"/>
    <w:rsid w:val="00EA2301"/>
    <w:rsid w:val="00EB61AA"/>
    <w:rsid w:val="00F021F1"/>
    <w:rsid w:val="00F15B0C"/>
    <w:rsid w:val="00F569F7"/>
    <w:rsid w:val="00F956F8"/>
    <w:rsid w:val="00F96CD2"/>
    <w:rsid w:val="00FA75DC"/>
    <w:rsid w:val="00FE2602"/>
    <w:rsid w:val="00FE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A7734-DE8C-497C-BB6D-C406A814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231"/>
    <w:pPr>
      <w:spacing w:line="276"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666231"/>
    <w:pPr>
      <w:spacing w:line="276" w:lineRule="auto"/>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2E"/>
    <w:pPr>
      <w:ind w:left="720"/>
      <w:contextualSpacing/>
    </w:pPr>
  </w:style>
  <w:style w:type="table" w:styleId="TableGrid">
    <w:name w:val="Table Grid"/>
    <w:basedOn w:val="TableNormal"/>
    <w:uiPriority w:val="39"/>
    <w:rsid w:val="0000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5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D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6231"/>
    <w:rPr>
      <w:rFonts w:ascii="Arial" w:hAnsi="Arial" w:cs="Arial"/>
      <w:b/>
      <w:sz w:val="28"/>
      <w:szCs w:val="28"/>
    </w:rPr>
  </w:style>
  <w:style w:type="paragraph" w:styleId="Header">
    <w:name w:val="header"/>
    <w:basedOn w:val="Normal"/>
    <w:link w:val="HeaderChar"/>
    <w:uiPriority w:val="99"/>
    <w:unhideWhenUsed/>
    <w:rsid w:val="00DB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7F1"/>
  </w:style>
  <w:style w:type="paragraph" w:styleId="Footer">
    <w:name w:val="footer"/>
    <w:basedOn w:val="Normal"/>
    <w:link w:val="FooterChar"/>
    <w:uiPriority w:val="99"/>
    <w:unhideWhenUsed/>
    <w:rsid w:val="00DB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7F1"/>
  </w:style>
  <w:style w:type="character" w:styleId="Hyperlink">
    <w:name w:val="Hyperlink"/>
    <w:basedOn w:val="DefaultParagraphFont"/>
    <w:uiPriority w:val="99"/>
    <w:unhideWhenUsed/>
    <w:rsid w:val="001159D8"/>
    <w:rPr>
      <w:color w:val="0563C1" w:themeColor="hyperlink"/>
      <w:u w:val="single"/>
    </w:rPr>
  </w:style>
  <w:style w:type="paragraph" w:styleId="BalloonText">
    <w:name w:val="Balloon Text"/>
    <w:basedOn w:val="Normal"/>
    <w:link w:val="BalloonTextChar"/>
    <w:uiPriority w:val="99"/>
    <w:semiHidden/>
    <w:unhideWhenUsed/>
    <w:rsid w:val="00D10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C5"/>
    <w:rPr>
      <w:rFonts w:ascii="Segoe UI" w:hAnsi="Segoe UI" w:cs="Segoe UI"/>
      <w:sz w:val="18"/>
      <w:szCs w:val="18"/>
    </w:rPr>
  </w:style>
  <w:style w:type="character" w:customStyle="1" w:styleId="Heading2Char">
    <w:name w:val="Heading 2 Char"/>
    <w:basedOn w:val="DefaultParagraphFont"/>
    <w:link w:val="Heading2"/>
    <w:uiPriority w:val="9"/>
    <w:rsid w:val="00666231"/>
    <w:rPr>
      <w:rFonts w:ascii="Arial" w:hAnsi="Arial" w:cs="Arial"/>
      <w:b/>
      <w:sz w:val="28"/>
      <w:szCs w:val="28"/>
    </w:rPr>
  </w:style>
  <w:style w:type="paragraph" w:styleId="TOCHeading">
    <w:name w:val="TOC Heading"/>
    <w:basedOn w:val="Heading1"/>
    <w:next w:val="Normal"/>
    <w:uiPriority w:val="39"/>
    <w:unhideWhenUsed/>
    <w:qFormat/>
    <w:rsid w:val="00092462"/>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92462"/>
    <w:pPr>
      <w:spacing w:after="100"/>
    </w:pPr>
  </w:style>
  <w:style w:type="paragraph" w:styleId="TOC2">
    <w:name w:val="toc 2"/>
    <w:basedOn w:val="Normal"/>
    <w:next w:val="Normal"/>
    <w:autoRedefine/>
    <w:uiPriority w:val="39"/>
    <w:unhideWhenUsed/>
    <w:rsid w:val="000924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m.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m.w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tm.wales" TargetMode="External"/><Relationship Id="rId4" Type="http://schemas.openxmlformats.org/officeDocument/2006/relationships/settings" Target="settings.xml"/><Relationship Id="rId9" Type="http://schemas.openxmlformats.org/officeDocument/2006/relationships/hyperlink" Target="http://www.mtm.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6869-F9D0-4FF0-9C81-EAE6067E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2667</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vt:lpstr>
      <vt:lpstr>How the question was selected?</vt:lpstr>
      <vt:lpstr>Who are the Jurors?</vt:lpstr>
      <vt:lpstr>How were the Jurors chosen?</vt:lpstr>
      <vt:lpstr>Moving Online</vt:lpstr>
      <vt:lpstr>Programme</vt:lpstr>
      <vt:lpstr>Preparation</vt:lpstr>
      <vt:lpstr>The Online Citizens’ Jury</vt:lpstr>
      <vt:lpstr>Facilitation</vt:lpstr>
      <vt:lpstr>The Recommendations</vt:lpstr>
      <vt:lpstr>    Policy</vt:lpstr>
      <vt:lpstr>    Practice</vt:lpstr>
      <vt:lpstr>    People</vt:lpstr>
      <vt:lpstr>    Process</vt:lpstr>
      <vt:lpstr>What happens next?</vt:lpstr>
      <vt:lpstr>Acknowledgements </vt:lpstr>
      <vt:lpstr>Appendix A: Online Citizens’ Jury Programme</vt:lpstr>
    </vt:vector>
  </TitlesOfParts>
  <Company>University of South Wales</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Cooke</cp:lastModifiedBy>
  <cp:revision>13</cp:revision>
  <dcterms:created xsi:type="dcterms:W3CDTF">2021-01-07T11:20:00Z</dcterms:created>
  <dcterms:modified xsi:type="dcterms:W3CDTF">2021-01-11T11:43:00Z</dcterms:modified>
</cp:coreProperties>
</file>